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607EA" w14:textId="59C9C2DF" w:rsidR="00AE55FA" w:rsidRPr="00A55F48" w:rsidRDefault="006C3A46" w:rsidP="00A55F48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A55F48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F82C07">
        <w:rPr>
          <w:rFonts w:asciiTheme="minorHAnsi" w:hAnsiTheme="minorHAnsi" w:cstheme="minorHAnsi"/>
          <w:b/>
          <w:sz w:val="24"/>
          <w:szCs w:val="24"/>
        </w:rPr>
        <w:t>8</w:t>
      </w:r>
      <w:r w:rsidR="00B74635" w:rsidRPr="00A55F4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55F48">
        <w:rPr>
          <w:rFonts w:asciiTheme="minorHAnsi" w:hAnsiTheme="minorHAnsi" w:cstheme="minorHAnsi"/>
          <w:b/>
          <w:sz w:val="24"/>
          <w:szCs w:val="24"/>
        </w:rPr>
        <w:t xml:space="preserve">do </w:t>
      </w:r>
      <w:r w:rsidR="00F82C07">
        <w:rPr>
          <w:rFonts w:asciiTheme="minorHAnsi" w:hAnsiTheme="minorHAnsi" w:cstheme="minorHAnsi"/>
          <w:b/>
          <w:sz w:val="24"/>
          <w:szCs w:val="24"/>
        </w:rPr>
        <w:t>O</w:t>
      </w:r>
      <w:r w:rsidR="004F0498">
        <w:rPr>
          <w:rFonts w:asciiTheme="minorHAnsi" w:hAnsiTheme="minorHAnsi" w:cstheme="minorHAnsi"/>
          <w:b/>
          <w:sz w:val="24"/>
          <w:szCs w:val="24"/>
        </w:rPr>
        <w:t>PZ</w:t>
      </w:r>
    </w:p>
    <w:p w14:paraId="43C5D43C" w14:textId="77777777" w:rsidR="006B249F" w:rsidRPr="00A55F48" w:rsidRDefault="006B249F" w:rsidP="00A55F48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1D31EDF7" w14:textId="27CF79DB" w:rsidR="006B249F" w:rsidRPr="00A55F48" w:rsidRDefault="004F0498" w:rsidP="00A55F48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OGÓLNY </w:t>
      </w:r>
      <w:r w:rsidR="006B249F" w:rsidRPr="00A55F48">
        <w:rPr>
          <w:rFonts w:asciiTheme="minorHAnsi" w:hAnsiTheme="minorHAnsi" w:cstheme="minorHAnsi"/>
          <w:b/>
          <w:sz w:val="24"/>
          <w:szCs w:val="24"/>
        </w:rPr>
        <w:t>OPIS PRZEDMIOTU ZAMÓWIENIA</w:t>
      </w:r>
    </w:p>
    <w:p w14:paraId="1F82EF01" w14:textId="77777777" w:rsidR="006B249F" w:rsidRPr="00A55F48" w:rsidRDefault="006B249F" w:rsidP="00A55F48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7D17BDC5" w14:textId="77777777" w:rsidR="006B249F" w:rsidRPr="00A55F48" w:rsidRDefault="006B249F" w:rsidP="00A55F48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099877FA" w14:textId="77777777" w:rsidR="006B249F" w:rsidRPr="00A55F48" w:rsidRDefault="006B249F" w:rsidP="00A55F48">
      <w:pPr>
        <w:pStyle w:val="Akapitzlist"/>
        <w:numPr>
          <w:ilvl w:val="0"/>
          <w:numId w:val="53"/>
        </w:numPr>
        <w:suppressAutoHyphens/>
        <w:spacing w:after="0"/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Ogólne warunki realizacji zamówienia:</w:t>
      </w:r>
    </w:p>
    <w:p w14:paraId="393F61A0" w14:textId="149F708A" w:rsidR="006B249F" w:rsidRPr="00A55F48" w:rsidRDefault="006B249F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Wykaz urządzeń oraz instalacji oraz zakres niezbędnych do wykonania prac zawiera </w:t>
      </w:r>
      <w:r w:rsidRPr="00A55F48">
        <w:rPr>
          <w:rFonts w:asciiTheme="minorHAnsi" w:eastAsia="Times New Roman" w:hAnsiTheme="minorHAnsi" w:cstheme="minorHAnsi"/>
          <w:b/>
          <w:i/>
          <w:iCs/>
          <w:sz w:val="24"/>
          <w:szCs w:val="24"/>
          <w:lang w:eastAsia="ar-SA"/>
        </w:rPr>
        <w:t>załącznik nr 1</w:t>
      </w:r>
      <w:r w:rsidR="0061075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do OPZ – Opis Przedmiotu Zamówienia.</w:t>
      </w:r>
    </w:p>
    <w:p w14:paraId="4F910C9E" w14:textId="6984D35C" w:rsidR="006B249F" w:rsidRPr="00A55F48" w:rsidRDefault="006B249F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Wszystkie prace objęte przetargiem należy wykonać́ zgodnie z dokumentacją techniczno-ruchową remontowanych urządzeń oraz instrukcjami eksploatacji. </w:t>
      </w:r>
      <w:r w:rsidR="006C147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</w:t>
      </w:r>
      <w:r w:rsidRPr="00A55F48">
        <w:rPr>
          <w:rFonts w:asciiTheme="minorHAnsi" w:hAnsiTheme="minorHAnsi" w:cstheme="minorHAnsi"/>
          <w:sz w:val="24"/>
          <w:szCs w:val="24"/>
        </w:rPr>
        <w:t xml:space="preserve">szystkie prace na terenie  </w:t>
      </w:r>
      <w:r w:rsidR="006568F3" w:rsidRPr="00A55F48">
        <w:rPr>
          <w:rFonts w:asciiTheme="minorHAnsi" w:hAnsiTheme="minorHAnsi" w:cstheme="minorHAnsi"/>
          <w:sz w:val="24"/>
          <w:szCs w:val="24"/>
        </w:rPr>
        <w:t>ZTPO</w:t>
      </w:r>
      <w:r w:rsidRPr="00A55F48">
        <w:rPr>
          <w:rFonts w:asciiTheme="minorHAnsi" w:hAnsiTheme="minorHAnsi" w:cstheme="minorHAnsi"/>
          <w:sz w:val="24"/>
          <w:szCs w:val="24"/>
        </w:rPr>
        <w:t xml:space="preserve">  wykonywane przez </w:t>
      </w:r>
      <w:r w:rsidR="006568F3" w:rsidRPr="00A55F48">
        <w:rPr>
          <w:rFonts w:asciiTheme="minorHAnsi" w:hAnsiTheme="minorHAnsi" w:cstheme="minorHAnsi"/>
          <w:sz w:val="24"/>
          <w:szCs w:val="24"/>
        </w:rPr>
        <w:t xml:space="preserve">Wykonawcę </w:t>
      </w:r>
      <w:r w:rsidRPr="00A55F48">
        <w:rPr>
          <w:rFonts w:asciiTheme="minorHAnsi" w:hAnsiTheme="minorHAnsi" w:cstheme="minorHAnsi"/>
          <w:sz w:val="24"/>
          <w:szCs w:val="24"/>
        </w:rPr>
        <w:t>powinny być wykonane na polecenie pisemne na prac</w:t>
      </w:r>
      <w:r w:rsidR="00AF757D" w:rsidRPr="00A55F48">
        <w:rPr>
          <w:rFonts w:asciiTheme="minorHAnsi" w:hAnsiTheme="minorHAnsi" w:cstheme="minorHAnsi"/>
          <w:sz w:val="24"/>
          <w:szCs w:val="24"/>
        </w:rPr>
        <w:t>e</w:t>
      </w:r>
      <w:r w:rsidRPr="00A55F48">
        <w:rPr>
          <w:rFonts w:asciiTheme="minorHAnsi" w:hAnsiTheme="minorHAnsi" w:cstheme="minorHAnsi"/>
          <w:sz w:val="24"/>
          <w:szCs w:val="24"/>
        </w:rPr>
        <w:t xml:space="preserve"> niebezpieczne lub </w:t>
      </w:r>
      <w:r w:rsidR="006C1473" w:rsidRPr="00A55F48">
        <w:rPr>
          <w:rFonts w:asciiTheme="minorHAnsi" w:hAnsiTheme="minorHAnsi" w:cstheme="minorHAnsi"/>
          <w:sz w:val="24"/>
          <w:szCs w:val="24"/>
        </w:rPr>
        <w:t xml:space="preserve">zezwolenie na prace </w:t>
      </w:r>
      <w:r w:rsidRPr="00A55F48">
        <w:rPr>
          <w:rFonts w:asciiTheme="minorHAnsi" w:hAnsiTheme="minorHAnsi" w:cstheme="minorHAnsi"/>
          <w:sz w:val="24"/>
          <w:szCs w:val="24"/>
        </w:rPr>
        <w:t>inne niż niebezpieczne</w:t>
      </w:r>
      <w:r w:rsidR="006568F3" w:rsidRPr="00A55F48">
        <w:rPr>
          <w:rFonts w:asciiTheme="minorHAnsi" w:hAnsiTheme="minorHAnsi" w:cstheme="minorHAnsi"/>
          <w:sz w:val="24"/>
          <w:szCs w:val="24"/>
        </w:rPr>
        <w:t>,</w:t>
      </w:r>
      <w:r w:rsidRPr="00A55F48">
        <w:rPr>
          <w:rFonts w:asciiTheme="minorHAnsi" w:hAnsiTheme="minorHAnsi" w:cstheme="minorHAnsi"/>
          <w:sz w:val="24"/>
          <w:szCs w:val="24"/>
        </w:rPr>
        <w:t xml:space="preserve"> z zastrzeżeniem punktu 1.11</w:t>
      </w:r>
      <w:r w:rsidR="006568F3" w:rsidRPr="00A55F48">
        <w:rPr>
          <w:rFonts w:asciiTheme="minorHAnsi" w:hAnsiTheme="minorHAnsi" w:cstheme="minorHAnsi"/>
          <w:sz w:val="24"/>
          <w:szCs w:val="24"/>
        </w:rPr>
        <w:t>.</w:t>
      </w:r>
      <w:r w:rsidR="00A55F48" w:rsidRPr="00A55F48">
        <w:rPr>
          <w:rFonts w:asciiTheme="minorHAnsi" w:hAnsiTheme="minorHAnsi" w:cstheme="minorHAnsi"/>
          <w:sz w:val="24"/>
          <w:szCs w:val="24"/>
        </w:rPr>
        <w:t xml:space="preserve"> 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oraz winny 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uwzględnia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ć 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terminy realizacji prac określone w harmonogramie wykonania robót</w:t>
      </w:r>
      <w:r w:rsidR="00A04DB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Zakres wykonywanych prac oraz zastosowane materiały należy przedstawić́ i uzgodnić z </w:t>
      </w:r>
      <w:r w:rsidR="0053272B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Zamawiający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m przed zastosowaniem.</w:t>
      </w:r>
    </w:p>
    <w:p w14:paraId="0A9DECE8" w14:textId="4F1B8B0C" w:rsidR="006B249F" w:rsidRPr="00A55F48" w:rsidRDefault="006B249F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W przypadku uszkodzenia urządzeń, instalacji elektrycznej lub </w:t>
      </w:r>
      <w:proofErr w:type="spellStart"/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AKPiA</w:t>
      </w:r>
      <w:proofErr w:type="spellEnd"/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, czujników, przetworników lub siłowników niezwiązanych z przedmiotem zamówienia a spowodowanej pracami określonymi w SWZ</w:t>
      </w:r>
      <w:r w:rsidR="00A04DB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,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="0004316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dokona naprawy uszkodzonego elementu do stanu </w:t>
      </w:r>
      <w:r w:rsidR="00102D14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pełnej 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sprawności na własny koszt. </w:t>
      </w:r>
    </w:p>
    <w:p w14:paraId="098E5CAB" w14:textId="2C85F66C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we własnym zakresie zapewni niezbędny sprzęt i personel do wykonania przedmiotu umowy.</w:t>
      </w:r>
      <w:r w:rsidR="00D54E2C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Montaż i demontaż rusztowań / podestów leży po stronie Wykonawcy. </w:t>
      </w:r>
      <w:r w:rsidR="006B249F" w:rsidRPr="00A55F48">
        <w:rPr>
          <w:rFonts w:asciiTheme="minorHAnsi" w:hAnsiTheme="minorHAnsi" w:cstheme="minorHAnsi"/>
          <w:sz w:val="24"/>
          <w:szCs w:val="24"/>
        </w:rPr>
        <w:t>Osoby dokonujące montażu lub demontażu rusztowań oraz monterzy ruchomych podestów roboczych muszą posiadać wymagane uprawnienia zgodnie z Rozporządzeniem Ministra Gospodarki z dnia 20 września 2001r. w sprawie bezpieczeństwa i higieny pracy podczas eksploatacji maszyn i innych urządzeń technicznych do robót ziemnych, budowlanych i drogowych</w:t>
      </w:r>
      <w:r w:rsidR="00D54E2C" w:rsidRPr="00A55F48">
        <w:rPr>
          <w:rFonts w:asciiTheme="minorHAnsi" w:hAnsiTheme="minorHAnsi" w:cstheme="minorHAnsi"/>
          <w:sz w:val="24"/>
          <w:szCs w:val="24"/>
        </w:rPr>
        <w:t xml:space="preserve"> (t. j. Dz.U. 2018 poz. 583 z </w:t>
      </w:r>
      <w:proofErr w:type="spellStart"/>
      <w:r w:rsidR="00D54E2C" w:rsidRPr="00A55F48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D54E2C" w:rsidRPr="00A55F48">
        <w:rPr>
          <w:rFonts w:asciiTheme="minorHAnsi" w:hAnsiTheme="minorHAnsi" w:cstheme="minorHAnsi"/>
          <w:sz w:val="24"/>
          <w:szCs w:val="24"/>
        </w:rPr>
        <w:t>. zm.)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oraz </w:t>
      </w:r>
      <w:r w:rsidR="00BB74B2" w:rsidRPr="00A55F48">
        <w:rPr>
          <w:rFonts w:asciiTheme="minorHAnsi" w:hAnsiTheme="minorHAnsi" w:cstheme="minorHAnsi"/>
          <w:sz w:val="24"/>
          <w:szCs w:val="24"/>
        </w:rPr>
        <w:t>R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ozporządzeniem </w:t>
      </w:r>
      <w:r w:rsidR="00D54E2C" w:rsidRPr="00A55F48">
        <w:rPr>
          <w:rFonts w:asciiTheme="minorHAnsi" w:hAnsiTheme="minorHAnsi" w:cstheme="minorHAnsi"/>
          <w:sz w:val="24"/>
          <w:szCs w:val="24"/>
        </w:rPr>
        <w:t xml:space="preserve">Ministra Infrastruktury </w:t>
      </w:r>
      <w:r w:rsidR="006B249F" w:rsidRPr="00A55F48">
        <w:rPr>
          <w:rFonts w:asciiTheme="minorHAnsi" w:hAnsiTheme="minorHAnsi" w:cstheme="minorHAnsi"/>
          <w:sz w:val="24"/>
          <w:szCs w:val="24"/>
        </w:rPr>
        <w:t>z dnia 6 lutego 2003 r. w sprawie bezpieczeństwa i higieny pracy podczas wykonywania robót budowlanych</w:t>
      </w:r>
      <w:r w:rsidR="00D54E2C" w:rsidRPr="00A55F48">
        <w:rPr>
          <w:rFonts w:asciiTheme="minorHAnsi" w:hAnsiTheme="minorHAnsi" w:cstheme="minorHAnsi"/>
          <w:sz w:val="24"/>
          <w:szCs w:val="24"/>
        </w:rPr>
        <w:t xml:space="preserve"> (Dz.U. 2003 nr 47 poz. 401)</w:t>
      </w:r>
      <w:r w:rsidR="006B249F" w:rsidRPr="00A55F48">
        <w:rPr>
          <w:rFonts w:asciiTheme="minorHAnsi" w:hAnsiTheme="minorHAnsi" w:cstheme="minorHAnsi"/>
          <w:sz w:val="24"/>
          <w:szCs w:val="24"/>
        </w:rPr>
        <w:t>. Metryka odbioru rusztowania powinna znajdować się na rusztowaniu w widocznym miejscu. Protokół odbioru rusztowania powinien stanowić załącznik do polecenia.</w:t>
      </w:r>
    </w:p>
    <w:p w14:paraId="3585BDF3" w14:textId="3612549D" w:rsidR="006B249F" w:rsidRPr="00A55F48" w:rsidRDefault="006B249F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Użytkowanie rusztowania jest dopuszczalne tylko po dokonaniu stosownych odbiorów technicznych (Osoby dokonujące montażu lub demontażu rusztowań oraz monterzy ruchomych podestów roboczych muszą posiadać wymagane uprawnienia zgodnie z Rozporządzeniem Ministra Gospodarki z dnia 20 września 2001 r. w sprawie bezpieczeństwa i higieny pracy podczas eksploatacji maszyn i innych urządzeń technicznych do robót ziemnych, budowlanych i drogowych </w:t>
      </w:r>
      <w:r w:rsidR="00851ABE" w:rsidRPr="00A55F48">
        <w:rPr>
          <w:rFonts w:asciiTheme="minorHAnsi" w:hAnsiTheme="minorHAnsi" w:cstheme="minorHAnsi"/>
          <w:sz w:val="24"/>
          <w:szCs w:val="24"/>
        </w:rPr>
        <w:t xml:space="preserve">(t. j. Dz.U. 2018 poz. 583 z </w:t>
      </w:r>
      <w:proofErr w:type="spellStart"/>
      <w:r w:rsidR="00851ABE" w:rsidRPr="00A55F48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851ABE" w:rsidRPr="00A55F48">
        <w:rPr>
          <w:rFonts w:asciiTheme="minorHAnsi" w:hAnsiTheme="minorHAnsi" w:cstheme="minorHAnsi"/>
          <w:sz w:val="24"/>
          <w:szCs w:val="24"/>
        </w:rPr>
        <w:t>. zm.).</w:t>
      </w:r>
    </w:p>
    <w:p w14:paraId="66D4E519" w14:textId="68B9B0DA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zapewnia pracownikom Wykonawcy, jego Podwykonaw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com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oraz dalszy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m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Podwykonawc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om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odpowiednie zaplecze socjalne</w:t>
      </w:r>
      <w:r w:rsidR="00A9554C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zgodne z Rozporządzeniem Ministra Pracy i Polityki Socjalnej z dnia 26 września 1997 r. w sprawie ogólnych przepisów bezpieczeństwa i higieny pracy</w:t>
      </w:r>
      <w:r w:rsidR="00A9554C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(t. j. Dz.U. 2003 nr 169 poz. 1650 z </w:t>
      </w:r>
      <w:proofErr w:type="spellStart"/>
      <w:r w:rsidR="00A9554C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późn</w:t>
      </w:r>
      <w:proofErr w:type="spellEnd"/>
      <w:r w:rsidR="00A9554C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 zm.)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, </w:t>
      </w:r>
      <w:r w:rsidR="00A9554C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oraz 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posiłki i napoje profilaktyczne zgodnie z Rozporządzeniem Rady Ministrów z dnia 28 maja 1996r. w sprawie profilaktycznych posiłków </w:t>
      </w:r>
      <w:r w:rsidR="00A9554C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br/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i napojów</w:t>
      </w:r>
      <w:r w:rsidR="00A9554C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(Dz.U. 1996 nr 60 poz. 279 z </w:t>
      </w:r>
      <w:proofErr w:type="spellStart"/>
      <w:r w:rsidR="00A9554C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późn</w:t>
      </w:r>
      <w:proofErr w:type="spellEnd"/>
      <w:r w:rsidR="00A9554C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 zm.),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="00A9554C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jak również 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stały dostęp do wody pitnej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1065D769" w14:textId="20F293AB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zobowiązany jest do utrzymania czystości i porządku w trakcie prowadzonych prac remontowych. </w:t>
      </w:r>
      <w:r w:rsidR="004C6D8B" w:rsidRPr="004C6D8B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W przypadku gdy dochodzi do realizacji prac w warunkach występowania pyłów lub w </w:t>
      </w:r>
      <w:r w:rsidR="004C6D8B" w:rsidRPr="004C6D8B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lastRenderedPageBreak/>
        <w:t xml:space="preserve">miejscach o wysokim stopniu zapylenia, Wykonawca zobowiązany jest do prowadzenia </w:t>
      </w:r>
      <w:r w:rsidR="004C6D8B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prac z użyciem odkurzaczy przemysłowych oraz w taki sposób aby minimalizować emisję i </w:t>
      </w:r>
      <w:r w:rsidR="004C6D8B" w:rsidRPr="004C6D8B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wtórne unoszenie się cząstek pyłu w powietrzu.</w:t>
      </w:r>
      <w:r w:rsidR="0088722D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br/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Po zakończeniu prac remontowych</w:t>
      </w:r>
      <w:r w:rsidR="0088722D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,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zobowiązany jest do przekazania instalacji </w:t>
      </w:r>
      <w:r w:rsidR="0088722D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i urządzeń 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 należytym porządku i czystości.</w:t>
      </w:r>
      <w:r w:rsidR="00AF1AE8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Wykonawca wyznaczy osobę odpowiedzialną za utrzymanie porządku i czystości na terenie ZTPO w związku z realizowanymi przez Wykonawcę pracami.</w:t>
      </w:r>
    </w:p>
    <w:p w14:paraId="2E059D21" w14:textId="0ED8C18D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we własnym zakresie zabezpiecza teren robót. 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ponosi odpowiedzialność́ za szkody wyrządzone Zamawiającemu jak i osobom trzecim w wyniku nienależytego wykonania przedmiotu umowy, a także w sytuacji nieprzestrzegania przepisów przez pracowników Wykonawcy jak i inne osoby będące w stosunku cywilnoprawnym i wykonujące prace na rzecz Wykonawcy.</w:t>
      </w:r>
    </w:p>
    <w:p w14:paraId="2869C77E" w14:textId="36C28419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we własnym zakresie przeszkoli w zakresie BHP zespół pracowników realizujących zadanie oraz dokona oceny ryzyka zawodowego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i wynik oceny 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przedłoży do akceptacji Zamawiającemu</w:t>
      </w:r>
      <w:r w:rsidR="006730D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7D16F1B4" w14:textId="0AC05268" w:rsidR="006B249F" w:rsidRPr="00A55F48" w:rsidRDefault="006B249F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Przed przystąpieniem do pracy każdy Pracownik ze strony Wykonawcy oraz jego Podwykonawcy i dalsz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ego 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Podwykonawc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y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ma obowiązek wykonania zapisów instrukcji w sprawie informowania pracowników podmiotów zewnętrznych o zagrożeniach i warunkach wykonywania prac na terenie ZTPO (min. uczestniczenia w szkoleniu BHP informującym o zagrożeniach, 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składa 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stosown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e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oświadcze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nia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). Pełna treść tej instrukcji dostępna jest na stronie internetowej  KHK</w:t>
      </w:r>
      <w:r w:rsidR="006730D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, pod adresem www: </w:t>
      </w:r>
      <w:hyperlink r:id="rId8" w:history="1">
        <w:r w:rsidR="006730DF" w:rsidRPr="00A55F48">
          <w:rPr>
            <w:rStyle w:val="Hipercze"/>
            <w:rFonts w:asciiTheme="minorHAnsi" w:eastAsia="Times New Roman" w:hAnsiTheme="minorHAnsi" w:cstheme="minorHAnsi"/>
            <w:bCs/>
            <w:sz w:val="24"/>
            <w:szCs w:val="24"/>
            <w:lang w:eastAsia="ar-SA"/>
          </w:rPr>
          <w:t>https://khk.krakow.pl/pl/bip/pozostale-informacje/zasady-dotyczace-bhp-1/</w:t>
        </w:r>
      </w:hyperlink>
      <w:r w:rsidR="006730D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.</w:t>
      </w:r>
    </w:p>
    <w:p w14:paraId="74438AC9" w14:textId="1DB3368E" w:rsidR="006B249F" w:rsidRPr="00A55F48" w:rsidRDefault="006B249F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Na czas wykonywania prac remontowych lub modernizacyjnych</w:t>
      </w:r>
      <w:r w:rsidR="006730D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,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przy nieczynnych urządzeniach i instalacjach energetycznych obowiązek wystawiania poleceń i dopuszczenia do pracy może być przekazany wykonawcy tych prac, o ile określono to w zawartej (pisemnej) umowie</w:t>
      </w:r>
      <w:r w:rsidR="00974C2D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lub w protokole uzgodnień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5E303FB9" w14:textId="127DE217" w:rsidR="006B249F" w:rsidRPr="00A55F48" w:rsidRDefault="006730DF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P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rzekazanie do remontu nieczynnego urządzenia odbywa się na podstawie protokołu uzgodnień stanowiącego załącznik 16 do 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I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nstrukcji </w:t>
      </w:r>
      <w:r w:rsidR="00C17DF9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O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rganizacji </w:t>
      </w:r>
      <w:r w:rsidR="00C17DF9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B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ezpiecznej </w:t>
      </w:r>
      <w:r w:rsidR="00C17DF9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P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racy (I-B-1-17).</w:t>
      </w:r>
    </w:p>
    <w:p w14:paraId="7C097C09" w14:textId="25518888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zobowiązany będzie do przestrzegania zasad i przepisów BHP</w:t>
      </w:r>
      <w:r w:rsidR="00C17DF9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, OŚ i PPOŻ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obowiązujących na terenie ZTPO</w:t>
      </w:r>
      <w:r w:rsidR="00C17DF9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i określonych w instrukcji:  „Zasady dotyczące bezpieczeństwa i higieny pracy oraz ochrony środowiska - obowiązujące podmioty realizujące na rzecz KHK S.A. w Krakowie zamówienia w zakresie prac i usług oraz dzierżawców/najemców nieruchomości, lokali, maszyn i urządzeń Spółki (P-OŚ-1/F1) dostępnej pod adresem www: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="006B249F" w:rsidRPr="00A55F48">
        <w:rPr>
          <w:rFonts w:asciiTheme="minorHAnsi" w:hAnsiTheme="minorHAnsi" w:cstheme="minorHAnsi"/>
          <w:sz w:val="24"/>
          <w:szCs w:val="24"/>
        </w:rPr>
        <w:t>https://khk.krakow.pl/pl/bip/pozostale-informacje/zasady-dotyczace-bhp-1/</w:t>
      </w:r>
      <w:r w:rsidR="00C17DF9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12E871B0" w14:textId="07841B52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/>
        <w:rPr>
          <w:rFonts w:asciiTheme="minorHAnsi" w:eastAsia="Times New Roman" w:hAnsiTheme="minorHAnsi" w:cstheme="minorHAnsi"/>
          <w:bCs/>
          <w:strike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zobowiązuje się do przestrzegania obowiązującej u Zamawiającego Instrukcji Organizacji Bezpiecznej Pracy</w:t>
      </w:r>
      <w:r w:rsidR="007B78D5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, która dostępna jest na stronie www: </w:t>
      </w:r>
      <w:r w:rsidR="006B249F" w:rsidRPr="00A55F48">
        <w:rPr>
          <w:rFonts w:asciiTheme="minorHAnsi" w:hAnsiTheme="minorHAnsi" w:cstheme="minorHAnsi"/>
          <w:sz w:val="24"/>
          <w:szCs w:val="24"/>
        </w:rPr>
        <w:t>https://khk.krakow.pl/pl/bip/pozostale-informacje/zasady-dotyczace-bhp-1/</w:t>
      </w:r>
      <w:r w:rsidR="007B78D5" w:rsidRPr="00A55F48">
        <w:rPr>
          <w:rFonts w:asciiTheme="minorHAnsi" w:eastAsia="Times New Roman" w:hAnsiTheme="minorHAnsi" w:cstheme="minorHAnsi"/>
          <w:bCs/>
          <w:strike/>
          <w:sz w:val="24"/>
          <w:szCs w:val="24"/>
          <w:lang w:eastAsia="ar-SA"/>
        </w:rPr>
        <w:t>.</w:t>
      </w:r>
    </w:p>
    <w:p w14:paraId="7A5E2FB2" w14:textId="43EF88DF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zapewnia pracownikom Wykonawcy, jego Podwykonawcy oraz dalszy</w:t>
      </w:r>
      <w:r w:rsidR="006568F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ch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Podwykonawców czystą i nieuszkodzoną odzież roboczą z długim rękawem posiadającej nazwę/logo firmy (na ubraniu lub kasku) oraz niezbędne środki ochrony indywidualnej niezbędne do wykonywanych prac</w:t>
      </w:r>
      <w:r w:rsidR="007B78D5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na terenie ZTPO.</w:t>
      </w:r>
    </w:p>
    <w:p w14:paraId="0A58B9CD" w14:textId="5FC83BD1" w:rsidR="006B249F" w:rsidRPr="00A55F48" w:rsidRDefault="006B249F" w:rsidP="00A55F48">
      <w:pPr>
        <w:numPr>
          <w:ilvl w:val="1"/>
          <w:numId w:val="53"/>
        </w:numPr>
        <w:suppressAutoHyphens/>
        <w:spacing w:after="0"/>
        <w:ind w:left="567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Użytkowanie sprzętu zmechanizowanego (wózki, zwyżki, dźwigi itd.) nakłada na </w:t>
      </w:r>
      <w:r w:rsidR="007B78D5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</w:t>
      </w:r>
      <w:r w:rsidR="009D42A5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ę</w:t>
      </w:r>
      <w:r w:rsidR="007B78D5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obowiązek prowadzenia dziennika operatora w formie list kontrolnych maszyny stanowiących załącznik do polecenia.</w:t>
      </w:r>
      <w:r w:rsidRPr="00A55F48">
        <w:rPr>
          <w:rFonts w:asciiTheme="minorHAnsi" w:hAnsiTheme="minorHAnsi" w:cstheme="minorHAnsi"/>
          <w:sz w:val="24"/>
          <w:szCs w:val="24"/>
        </w:rPr>
        <w:t xml:space="preserve"> Operatorzy sprzętu, urządzeń, pracownicy prowadzący prace eksploatacyjne winni posiadać przy sobie oraz legitymować się na wezwanie pracowników nadzoru oraz osób </w:t>
      </w:r>
      <w:r w:rsidRPr="00A55F48">
        <w:rPr>
          <w:rFonts w:asciiTheme="minorHAnsi" w:hAnsiTheme="minorHAnsi" w:cstheme="minorHAnsi"/>
          <w:sz w:val="24"/>
          <w:szCs w:val="24"/>
        </w:rPr>
        <w:lastRenderedPageBreak/>
        <w:t>pełniących funkcję poleceniodawców, koordynatorów, dopuszczających uprawnieniami zezwalającymi na ich obsługę, świadectwami kwalifikacji  oraz decyzj</w:t>
      </w:r>
      <w:r w:rsidR="00522341" w:rsidRPr="00A55F48">
        <w:rPr>
          <w:rFonts w:asciiTheme="minorHAnsi" w:hAnsiTheme="minorHAnsi" w:cstheme="minorHAnsi"/>
          <w:sz w:val="24"/>
          <w:szCs w:val="24"/>
        </w:rPr>
        <w:t>ą</w:t>
      </w:r>
      <w:r w:rsidRPr="00A55F48">
        <w:rPr>
          <w:rFonts w:asciiTheme="minorHAnsi" w:hAnsiTheme="minorHAnsi" w:cstheme="minorHAnsi"/>
          <w:sz w:val="24"/>
          <w:szCs w:val="24"/>
        </w:rPr>
        <w:t xml:space="preserve"> UDT dopuszczającą urządzenie do użytkowania</w:t>
      </w:r>
      <w:r w:rsidR="007B78D5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08DCA3F3" w14:textId="6D422B39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zapewnia każdemu Zespołowi pracowników Wykonawcy, jego Podwykonawcy oraz dalszych Podwykonawców dostęp do podręcznej apteczki w strefie pracy oraz osobę </w:t>
      </w:r>
      <w:r w:rsidR="00974C2D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przeszkoloną 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do udzielania pierwszej pomocy</w:t>
      </w:r>
      <w:r w:rsidR="007B78D5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3D2FDE4B" w14:textId="1FABA089" w:rsidR="006B249F" w:rsidRPr="00A55F48" w:rsidRDefault="00043163" w:rsidP="00A55F48">
      <w:pPr>
        <w:pStyle w:val="Tekstkomentarza"/>
        <w:numPr>
          <w:ilvl w:val="1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Wykonawca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prac powinien opracować instrukcję bezpiecznego wykonywania robót (dalej IBWR) i zaznajomić z nią pracowników oraz przedłożyć </w:t>
      </w:r>
      <w:r w:rsidR="00522341" w:rsidRPr="00A55F48">
        <w:rPr>
          <w:rFonts w:asciiTheme="minorHAnsi" w:hAnsiTheme="minorHAnsi" w:cstheme="minorHAnsi"/>
          <w:sz w:val="24"/>
          <w:szCs w:val="24"/>
        </w:rPr>
        <w:t xml:space="preserve">ją 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do </w:t>
      </w:r>
      <w:r w:rsidR="00522341" w:rsidRPr="00A55F48">
        <w:rPr>
          <w:rFonts w:asciiTheme="minorHAnsi" w:hAnsiTheme="minorHAnsi" w:cstheme="minorHAnsi"/>
          <w:sz w:val="24"/>
          <w:szCs w:val="24"/>
        </w:rPr>
        <w:t>Zamawiającego</w:t>
      </w:r>
      <w:r w:rsidR="006B249F" w:rsidRPr="00A55F48">
        <w:rPr>
          <w:rFonts w:asciiTheme="minorHAnsi" w:hAnsiTheme="minorHAnsi" w:cstheme="minorHAnsi"/>
          <w:sz w:val="24"/>
          <w:szCs w:val="24"/>
        </w:rPr>
        <w:t>. Instrukcje te powinny dotyczyć następujących rodzajów robót:</w:t>
      </w:r>
    </w:p>
    <w:p w14:paraId="706FC074" w14:textId="15C4ACA1" w:rsidR="006B249F" w:rsidRPr="00A55F48" w:rsidRDefault="006B249F" w:rsidP="00A55F48">
      <w:pPr>
        <w:pStyle w:val="Tekstkomentarza"/>
        <w:numPr>
          <w:ilvl w:val="2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Których charakter, organizacja lub miejsce prowadzenia stwarza szczególnie wysokie ryzyko powstania zagrożenia bezpieczeństwa i zdrowia ludzi np.  upadku z wysokości, przysypania, przygniecenia</w:t>
      </w:r>
      <w:r w:rsidR="007B78D5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0A3720D9" w14:textId="0CC18E9D" w:rsidR="006B249F" w:rsidRPr="00A55F48" w:rsidRDefault="006B249F" w:rsidP="00A55F48">
      <w:pPr>
        <w:pStyle w:val="Tekstkomentarza"/>
        <w:numPr>
          <w:ilvl w:val="2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 xml:space="preserve"> Przy prowadzeniu których występują działania substancji chemicznych lub czynników biologicznych zagrażających bezpieczeństwu i zdrowiu ludzi</w:t>
      </w:r>
      <w:r w:rsidR="007B78D5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7FF3DE4C" w14:textId="3488B9B1" w:rsidR="006B249F" w:rsidRPr="00A55F48" w:rsidRDefault="006B249F" w:rsidP="00A55F48">
      <w:pPr>
        <w:pStyle w:val="Tekstkomentarza"/>
        <w:numPr>
          <w:ilvl w:val="2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Stwarzających zagrożenie promieniowaniem jonizującym</w:t>
      </w:r>
      <w:r w:rsidR="007B78D5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49A41606" w14:textId="07C7D52B" w:rsidR="006B249F" w:rsidRPr="00A55F48" w:rsidRDefault="006B249F" w:rsidP="00A55F48">
      <w:pPr>
        <w:pStyle w:val="Tekstkomentarza"/>
        <w:numPr>
          <w:ilvl w:val="2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Prowadzonych w pobliżu linii elektroenergetycznych</w:t>
      </w:r>
      <w:r w:rsidR="007B78D5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36EDCD4E" w14:textId="56C44919" w:rsidR="006B249F" w:rsidRPr="00A55F48" w:rsidRDefault="006B249F" w:rsidP="00A55F48">
      <w:pPr>
        <w:pStyle w:val="Tekstkomentarza"/>
        <w:numPr>
          <w:ilvl w:val="2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Stwarzających ryzyko utonięcia pracowników</w:t>
      </w:r>
      <w:r w:rsidR="007B78D5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5BE9FD1B" w14:textId="6B2251DD" w:rsidR="006B249F" w:rsidRPr="00A55F48" w:rsidRDefault="006B249F" w:rsidP="00A55F48">
      <w:pPr>
        <w:pStyle w:val="Tekstkomentarza"/>
        <w:numPr>
          <w:ilvl w:val="2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Prowadzonych w studniach, pod ziemią i w tunelach, przestrzeniach ograniczonych</w:t>
      </w:r>
      <w:r w:rsidR="007B78D5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3A9FD17F" w14:textId="35F08DB6" w:rsidR="006B249F" w:rsidRPr="00A55F48" w:rsidRDefault="006B249F" w:rsidP="00A55F48">
      <w:pPr>
        <w:pStyle w:val="Tekstkomentarza"/>
        <w:numPr>
          <w:ilvl w:val="2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Wymagających użycia materiałów wybuchowych</w:t>
      </w:r>
      <w:r w:rsidR="007B78D5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2034C310" w14:textId="68794433" w:rsidR="006B249F" w:rsidRPr="00A55F48" w:rsidRDefault="006B249F" w:rsidP="00A55F48">
      <w:pPr>
        <w:pStyle w:val="Tekstkomentarza"/>
        <w:numPr>
          <w:ilvl w:val="2"/>
          <w:numId w:val="53"/>
        </w:numPr>
        <w:spacing w:after="0"/>
        <w:rPr>
          <w:rFonts w:asciiTheme="minorHAnsi" w:hAnsiTheme="minorHAnsi" w:cstheme="minorHAnsi"/>
          <w:noProof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Prowadzonych przy montażu i demontażu, transportu  ciężkich elementów prefabrykowanych.</w:t>
      </w:r>
    </w:p>
    <w:p w14:paraId="232C130F" w14:textId="0F3A4481" w:rsidR="006B249F" w:rsidRPr="00A55F48" w:rsidRDefault="006B249F" w:rsidP="00A55F48">
      <w:pPr>
        <w:pStyle w:val="Tekstkomentarza"/>
        <w:numPr>
          <w:ilvl w:val="2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noProof/>
          <w:sz w:val="24"/>
          <w:szCs w:val="24"/>
        </w:rPr>
        <w:t>Strefach zagrożenia wybuchem</w:t>
      </w:r>
      <w:r w:rsidR="007B78D5" w:rsidRPr="00A55F48">
        <w:rPr>
          <w:rFonts w:asciiTheme="minorHAnsi" w:hAnsiTheme="minorHAnsi" w:cstheme="minorHAnsi"/>
          <w:noProof/>
          <w:sz w:val="24"/>
          <w:szCs w:val="24"/>
        </w:rPr>
        <w:t>.</w:t>
      </w:r>
    </w:p>
    <w:p w14:paraId="6CE3DC8C" w14:textId="63281089" w:rsidR="006B249F" w:rsidRPr="00A55F48" w:rsidRDefault="006B249F" w:rsidP="00A55F48">
      <w:pPr>
        <w:pStyle w:val="Tekstkomentarza"/>
        <w:numPr>
          <w:ilvl w:val="2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Innych nie wymienionych</w:t>
      </w:r>
      <w:r w:rsidR="00522341" w:rsidRPr="00A55F48">
        <w:rPr>
          <w:rFonts w:asciiTheme="minorHAnsi" w:hAnsiTheme="minorHAnsi" w:cstheme="minorHAnsi"/>
          <w:sz w:val="24"/>
          <w:szCs w:val="24"/>
        </w:rPr>
        <w:t>,</w:t>
      </w:r>
      <w:r w:rsidRPr="00A55F48">
        <w:rPr>
          <w:rFonts w:asciiTheme="minorHAnsi" w:hAnsiTheme="minorHAnsi" w:cstheme="minorHAnsi"/>
          <w:sz w:val="24"/>
          <w:szCs w:val="24"/>
        </w:rPr>
        <w:t xml:space="preserve"> gdy KHK uzna to za stosowne.</w:t>
      </w:r>
    </w:p>
    <w:p w14:paraId="540BF1C2" w14:textId="7EB0A2D2" w:rsidR="006747A3" w:rsidRPr="00A55F48" w:rsidRDefault="006747A3" w:rsidP="00A55F48">
      <w:pPr>
        <w:pStyle w:val="Tekstkomentarza"/>
        <w:numPr>
          <w:ilvl w:val="2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Ponadto Wykonawca organizujący i wykonujący prace wewnątrz urządzeń energetycznych ma obowiązek opracowania i udostępnienia osobom przez siebie zatrudnionym, w formie Instrukcji Bezpiecznego Wykonywania Robót (IBWR) szczegółowe wymagania bezpieczeństwa i higieny pracy związane z wykonywaniem tych prac, w tym zasady organizacji i nadzoru nad tymi pracami, zasady ewakuacji oraz określenia i zapewnienia odpowiednich środków zabezpieczających pracowników wykonujących te prace przed wypadkami. Prace określone można rozpocząć po uprzednim (minimum 24 h) przedłożeniu Instrukcji Bezpiecznego Wykonywania Robót dotyczących poszczególnych zakresów.</w:t>
      </w:r>
    </w:p>
    <w:p w14:paraId="7C90C63D" w14:textId="59635C75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organizujący i wykonujący prace wewnątrz urządzeń energetycznych ma obowiązek opracowania i udostępnienia osobom przez siebie zatrudnionym, w formie instrukcji szczegółowe wymagania bezpieczeństwa i higieny pracy związane z wykonywaniem tych prac, w tym zasady organizacji i nadzoru nad  tymi pracami, zasady ewakuacji oraz określenia i zapewnienia odpowiednich środków zabezpieczających pracowników wykonujących te prace przed wypadkami.</w:t>
      </w:r>
    </w:p>
    <w:p w14:paraId="59121B34" w14:textId="07E6D6BE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zobowiązuje się do przestrzegania obowiązującego u Zamawiającego Systemu </w:t>
      </w:r>
      <w:proofErr w:type="spellStart"/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Przepustkowego</w:t>
      </w:r>
      <w:proofErr w:type="spellEnd"/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.   </w:t>
      </w:r>
    </w:p>
    <w:p w14:paraId="3B0452A4" w14:textId="368103A8" w:rsidR="00974C2D" w:rsidRPr="00A55F48" w:rsidRDefault="00974C2D" w:rsidP="00A55F48">
      <w:pPr>
        <w:numPr>
          <w:ilvl w:val="1"/>
          <w:numId w:val="53"/>
        </w:numPr>
        <w:suppressAutoHyphens/>
        <w:spacing w:after="0"/>
        <w:ind w:left="567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 Na terenie Zakładu </w:t>
      </w:r>
      <w:r w:rsidRPr="00A55F48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zabronione jest wykonywanie prac pod napięciem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, wszystkie prace przy urządzeniach, maszynach i instalacjach elektrycznych należy wykonywać po ich wyłączeniu spod napięcia i uziemieniu. 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ar-SA"/>
        </w:rPr>
        <w:t>Wykonywanie w Zakładzie prac „pod napięciem” lub przy „nie wyłączeniu spod napięcia i nie uziemieniu” stanowi ciężkie naruszenie obowiązków pracowniczych i jest zagrożone odpowiedzialnością dyscyplinarną.</w:t>
      </w:r>
    </w:p>
    <w:p w14:paraId="00134E11" w14:textId="56F0A27F" w:rsidR="00974C2D" w:rsidRPr="00A55F48" w:rsidRDefault="00974C2D" w:rsidP="00A55F48">
      <w:pPr>
        <w:numPr>
          <w:ilvl w:val="1"/>
          <w:numId w:val="53"/>
        </w:numPr>
        <w:suppressAutoHyphens/>
        <w:spacing w:after="0"/>
        <w:ind w:left="567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Na terenie ZTPO wykonywane są regularne kontrole trzeźwości (prewencyjne oraz w sytuacjach uzasadnionego podejrzenia znajdowania się osoby w stanie po spożyciu alkoholu lub nietrzeźwości). </w:t>
      </w:r>
    </w:p>
    <w:p w14:paraId="756E4FDC" w14:textId="5DE1F8CD" w:rsidR="006B249F" w:rsidRPr="00A55F48" w:rsidRDefault="00043163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lastRenderedPageBreak/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ma obowiązek ustanowienia osób/osoby odpowiedzialnej za nadzorowanie realizacji umowy ze strony Wykonawcy t. j. Kierownika Robót i Koordynatora wpisanych do umowy imiennie wraz z numerami telefonów.</w:t>
      </w:r>
      <w:r w:rsidR="00C3093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Koordynatorem może być Osoba upoważniona przez prowadzącego eksploatację do samodzielnego wstępu do pomieszczeń i na teren ruchu energetycznego oraz wykonywania prac i prowadzenia czynności eksploatacyjnych urządzeń energetycznych w zakresie urządzeń energetycznych, przy których będzie wykonywana praca, posiadająca ważne świadectwo kwalifikacyjne na stanowisku dozoru oraz ukończone szkolenie bhp dla osób kierujących pracownikami</w:t>
      </w:r>
      <w:r w:rsidR="00C3093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2D7E1C9A" w14:textId="163A78EB" w:rsidR="006448DB" w:rsidRPr="00A55F48" w:rsidRDefault="006448DB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Wykonawca wyznacza koordynatora BHP. 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Zgodnie z artykułem 208. § 1 Kodeksu Pracy</w:t>
      </w:r>
      <w:r w:rsidR="00C3093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(t. j. Dz.U. 2025 poz. 277),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Koordynator będzie koordynował prace w przekazanym mu rejonie obiektu.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W przypadku, gdy jednocześnie w tym samym miejscu wykonują pracę pracownicy zatrudnieni przez różnych pracodawców, pracodawcy ci mają obowiązek:</w:t>
      </w:r>
    </w:p>
    <w:p w14:paraId="5A1BFECF" w14:textId="4800BEB3" w:rsidR="006448DB" w:rsidRPr="00A55F48" w:rsidRDefault="006448DB" w:rsidP="00A55F48">
      <w:pPr>
        <w:suppressAutoHyphens/>
        <w:spacing w:after="0"/>
        <w:ind w:left="574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1) współpracować ze sobą;</w:t>
      </w:r>
    </w:p>
    <w:p w14:paraId="7F0B343F" w14:textId="688C91FF" w:rsidR="006448DB" w:rsidRPr="00A55F48" w:rsidRDefault="006448DB" w:rsidP="00A55F48">
      <w:pPr>
        <w:suppressAutoHyphens/>
        <w:spacing w:after="0"/>
        <w:ind w:left="574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2) wyznaczyć koordynatora sprawującego nadzór nad bezpieczeństwem i higieną pracy wszystkich pracowników zatrudnionych w tym samym miejscu.</w:t>
      </w:r>
    </w:p>
    <w:p w14:paraId="61084D71" w14:textId="42F0810B" w:rsidR="006B249F" w:rsidRPr="00A55F48" w:rsidRDefault="006B249F" w:rsidP="00A55F48">
      <w:pPr>
        <w:numPr>
          <w:ilvl w:val="1"/>
          <w:numId w:val="53"/>
        </w:numPr>
        <w:suppressAutoHyphens/>
        <w:spacing w:after="0"/>
        <w:ind w:left="567" w:hanging="425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Do podstawowych obowiązków Koordynatora należy:  </w:t>
      </w:r>
    </w:p>
    <w:p w14:paraId="5825B853" w14:textId="4112C882" w:rsidR="00C3093F" w:rsidRPr="00A55F48" w:rsidRDefault="006B249F" w:rsidP="00A55F48">
      <w:pPr>
        <w:numPr>
          <w:ilvl w:val="2"/>
          <w:numId w:val="53"/>
        </w:numPr>
        <w:suppressAutoHyphens/>
        <w:spacing w:after="0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Ustalenie harmonogramu prac uwzględniającego zadania wszystkich zespołów realizujących prace, jeżeli wymaga tego bezpieczeństwo lub technologia ich wykonania.</w:t>
      </w:r>
    </w:p>
    <w:p w14:paraId="2610A25A" w14:textId="01AB50E2" w:rsidR="006B249F" w:rsidRPr="00A55F48" w:rsidRDefault="006B249F" w:rsidP="00A55F48">
      <w:pPr>
        <w:numPr>
          <w:ilvl w:val="2"/>
          <w:numId w:val="53"/>
        </w:numPr>
        <w:suppressAutoHyphens/>
        <w:spacing w:after="0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Zapewnienie współpracy osób kierujących pracami zespołów i osób nadzorujących te prace.  </w:t>
      </w:r>
    </w:p>
    <w:p w14:paraId="1B9EA84C" w14:textId="244A93CB" w:rsidR="00C3093F" w:rsidRPr="00A55F48" w:rsidRDefault="006B249F" w:rsidP="00A55F48">
      <w:pPr>
        <w:numPr>
          <w:ilvl w:val="2"/>
          <w:numId w:val="53"/>
        </w:numPr>
        <w:suppressAutoHyphens/>
        <w:spacing w:after="0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Ustalenie sposobu łączności i sposobu alarmowania w sytuacji zaistnienia zagrożenia lub awarii.</w:t>
      </w:r>
    </w:p>
    <w:p w14:paraId="63BE3959" w14:textId="1B72D67B" w:rsidR="006B249F" w:rsidRPr="00A55F48" w:rsidRDefault="006B249F" w:rsidP="00A55F48">
      <w:pPr>
        <w:numPr>
          <w:ilvl w:val="2"/>
          <w:numId w:val="53"/>
        </w:numPr>
        <w:suppressAutoHyphens/>
        <w:spacing w:after="0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Nadzór nad bezpieczeństwem i higieną pracy wszystkich pracowników zatrudnionych w tym samym miejscu</w:t>
      </w:r>
      <w:r w:rsidR="00C3093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13AAECE4" w14:textId="16B8527D" w:rsidR="006B249F" w:rsidRPr="00A55F48" w:rsidRDefault="00C3093F" w:rsidP="00A55F48">
      <w:pPr>
        <w:numPr>
          <w:ilvl w:val="2"/>
          <w:numId w:val="53"/>
        </w:numPr>
        <w:suppressAutoHyphens/>
        <w:spacing w:after="0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U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dział w naradach koordynacyjnych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1F4EAD57" w14:textId="394A0CF9" w:rsidR="006B249F" w:rsidRPr="00A55F48" w:rsidRDefault="00C3093F" w:rsidP="00A55F48">
      <w:pPr>
        <w:numPr>
          <w:ilvl w:val="2"/>
          <w:numId w:val="53"/>
        </w:numPr>
        <w:suppressAutoHyphens/>
        <w:spacing w:after="0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R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aportowanie postępów prac do Zamawiającego</w:t>
      </w:r>
      <w:r w:rsidR="00A43459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</w:p>
    <w:p w14:paraId="02865A59" w14:textId="08AC81DD" w:rsidR="006B249F" w:rsidRPr="00A55F48" w:rsidRDefault="00043163" w:rsidP="00A55F48">
      <w:pPr>
        <w:pStyle w:val="Akapitzlist"/>
        <w:numPr>
          <w:ilvl w:val="1"/>
          <w:numId w:val="53"/>
        </w:numPr>
        <w:spacing w:after="0"/>
        <w:ind w:left="567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ma obowiązek codziennego raportowania realizacji wykonywanych prac.</w:t>
      </w:r>
      <w:r w:rsidR="00F10DA1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Do obowiązków Kierownika Robót należy koordynowanie prac różnych zespołów pracowników, w celu wyeliminowania zagrożeń wynikających z ich jednoczesnej pracy na jednym obiekcie. Kierownik Robót uczestniczy przy dopuszczaniu pracowników i przy zakończeniu pracy</w:t>
      </w:r>
      <w:r w:rsidR="00F10DA1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7744C2A0" w14:textId="5CFEA757" w:rsidR="006B249F" w:rsidRPr="00A55F48" w:rsidRDefault="006B249F" w:rsidP="00A55F48">
      <w:pPr>
        <w:numPr>
          <w:ilvl w:val="1"/>
          <w:numId w:val="53"/>
        </w:numPr>
        <w:suppressAutoHyphens/>
        <w:spacing w:after="0"/>
        <w:ind w:left="567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 przypadku wystąpienia jakichkolwiek problemów związanych z realizacją zlecenia</w:t>
      </w:r>
      <w:r w:rsidR="00F10DA1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,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="00043163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Wykonawca</w:t>
      </w: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ma obowiązek niezwłocznego powiadomienia o tym fakcie Zamawiającego.</w:t>
      </w:r>
    </w:p>
    <w:p w14:paraId="23EB5A1B" w14:textId="1F934C21" w:rsidR="006B249F" w:rsidRPr="00A55F48" w:rsidRDefault="006B249F" w:rsidP="00A55F48">
      <w:pPr>
        <w:numPr>
          <w:ilvl w:val="1"/>
          <w:numId w:val="53"/>
        </w:numPr>
        <w:suppressAutoHyphens/>
        <w:spacing w:after="0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 trakcie realizacji zamówienia, w okresie trwania remontu powinien być w sposób ciągły prowadzony nadzór BHP sprawowany przez Wykonawcę</w:t>
      </w:r>
      <w:r w:rsidR="00040BC4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za pomocą wykwalifikowanych służb BHP nad swoimi pracownikami bez względu na podstawę prawną ich zatrudnienia, pracownikami Podwykonawcy oraz pracownikami dalszych Podwykonawców</w:t>
      </w:r>
      <w:r w:rsidR="007063C0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, pod warunkiem </w:t>
      </w:r>
      <w:r w:rsidR="00040BC4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zaangażowani</w:t>
      </w:r>
      <w:r w:rsidR="007063C0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a</w:t>
      </w:r>
      <w:r w:rsidR="00040BC4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w tym samym czasie na terenie </w:t>
      </w:r>
      <w:r w:rsidR="007063C0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ZTPO</w:t>
      </w:r>
      <w:r w:rsidR="00040BC4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co najmniej 20 pracowników bez względu na podstawę ich zatrudnienia.</w:t>
      </w:r>
      <w:r w:rsidR="007063C0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  <w:r w:rsidR="00040BC4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W innych przypadkach stały nadzór BHP sprawują osoby </w:t>
      </w:r>
      <w:r w:rsidR="007063C0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k</w:t>
      </w:r>
      <w:r w:rsidR="00040BC4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ierujące pracami zespołów</w:t>
      </w:r>
      <w:r w:rsidR="007063C0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ze strony Wykonawcy. </w:t>
      </w:r>
    </w:p>
    <w:p w14:paraId="16EC9075" w14:textId="3066AD51" w:rsidR="006B249F" w:rsidRPr="00A55F48" w:rsidRDefault="0053272B" w:rsidP="00A55F48">
      <w:pPr>
        <w:numPr>
          <w:ilvl w:val="1"/>
          <w:numId w:val="53"/>
        </w:numPr>
        <w:suppressAutoHyphens/>
        <w:spacing w:after="0"/>
        <w:ind w:left="567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Zamawiający</w:t>
      </w:r>
      <w:r w:rsidR="006B249F" w:rsidRPr="00A55F48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jest uprawniony do przekazywania Wykonawcy uwag i propozycji zmian w urządzeniach i instalacjach Zamawiającego, na podstawie doświadczeń zdobytych podczas ich eksploatacji.</w:t>
      </w:r>
    </w:p>
    <w:p w14:paraId="0C6E9965" w14:textId="77777777" w:rsidR="006B249F" w:rsidRPr="00A55F48" w:rsidRDefault="006B249F" w:rsidP="00A55F48">
      <w:pPr>
        <w:numPr>
          <w:ilvl w:val="1"/>
          <w:numId w:val="53"/>
        </w:numPr>
        <w:suppressAutoHyphens/>
        <w:spacing w:after="0"/>
        <w:ind w:left="567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hAnsiTheme="minorHAnsi" w:cstheme="minorHAnsi"/>
          <w:sz w:val="24"/>
          <w:szCs w:val="24"/>
        </w:rPr>
        <w:t>Zobowiązania i deklaracje Zamawiającego:</w:t>
      </w:r>
    </w:p>
    <w:p w14:paraId="09FF76B6" w14:textId="6E13C7CD" w:rsidR="006B249F" w:rsidRPr="00A55F48" w:rsidRDefault="0053272B" w:rsidP="00A55F48">
      <w:pPr>
        <w:numPr>
          <w:ilvl w:val="2"/>
          <w:numId w:val="53"/>
        </w:numPr>
        <w:suppressAutoHyphens/>
        <w:spacing w:after="0"/>
        <w:ind w:left="1418" w:hanging="698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hAnsiTheme="minorHAnsi" w:cstheme="minorHAnsi"/>
          <w:sz w:val="24"/>
          <w:szCs w:val="24"/>
        </w:rPr>
        <w:lastRenderedPageBreak/>
        <w:t>Zamawiający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zapewni Wykonawcy na swój koszt dostęp do punktów poboru energii elektrycznej i wody oraz innych mediów niezbędnych do wykonania prac.</w:t>
      </w:r>
    </w:p>
    <w:p w14:paraId="2879CE61" w14:textId="07E4F957" w:rsidR="006B249F" w:rsidRPr="00A55F48" w:rsidRDefault="0053272B" w:rsidP="00A55F48">
      <w:pPr>
        <w:numPr>
          <w:ilvl w:val="2"/>
          <w:numId w:val="53"/>
        </w:numPr>
        <w:suppressAutoHyphens/>
        <w:spacing w:after="0"/>
        <w:ind w:left="1418" w:hanging="698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hAnsiTheme="minorHAnsi" w:cstheme="minorHAnsi"/>
          <w:sz w:val="24"/>
          <w:szCs w:val="24"/>
        </w:rPr>
        <w:t>Zamawiający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winien dostarczyć wszystkie części zamienne niezbędne do wykonania przedmiotu umowy o ile zajdzie taka potrzeba.</w:t>
      </w:r>
    </w:p>
    <w:p w14:paraId="63EF23CC" w14:textId="763E2770" w:rsidR="006B249F" w:rsidRPr="00A55F48" w:rsidRDefault="0053272B" w:rsidP="00A55F48">
      <w:pPr>
        <w:numPr>
          <w:ilvl w:val="2"/>
          <w:numId w:val="53"/>
        </w:numPr>
        <w:suppressAutoHyphens/>
        <w:spacing w:after="0"/>
        <w:ind w:left="1418" w:hanging="698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hAnsiTheme="minorHAnsi" w:cstheme="minorHAnsi"/>
          <w:sz w:val="24"/>
          <w:szCs w:val="24"/>
        </w:rPr>
        <w:t>Zamawiający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zapewni niezbędne media do zaplecza socjalnego Wykonawcy.</w:t>
      </w:r>
    </w:p>
    <w:p w14:paraId="683D2AAA" w14:textId="3B24FB6A" w:rsidR="006B249F" w:rsidRPr="00A55F48" w:rsidRDefault="0053272B" w:rsidP="00A55F48">
      <w:pPr>
        <w:numPr>
          <w:ilvl w:val="2"/>
          <w:numId w:val="53"/>
        </w:numPr>
        <w:suppressAutoHyphens/>
        <w:spacing w:after="0"/>
        <w:ind w:left="1418" w:hanging="698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</w:t>
      </w:r>
      <w:r w:rsidR="006B249F" w:rsidRPr="00A55F4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ma prawo do organizowania spotkań w trakcie realizacji zadania. Celem spotkań jest w szczególności określenie aktualnego stanu realizacji zlecenia, ustanowienie nowych rozwiązań technicznych </w:t>
      </w:r>
      <w:r w:rsidR="00F10DA1" w:rsidRPr="00A55F48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="006B249F" w:rsidRPr="00A55F48">
        <w:rPr>
          <w:rFonts w:asciiTheme="minorHAnsi" w:eastAsia="Times New Roman" w:hAnsiTheme="minorHAnsi" w:cstheme="minorHAnsi"/>
          <w:sz w:val="24"/>
          <w:szCs w:val="24"/>
          <w:lang w:eastAsia="pl-PL"/>
        </w:rPr>
        <w:t>w przypadku wystąpienia problemów w realizacji zlecenia.</w:t>
      </w:r>
    </w:p>
    <w:p w14:paraId="0D9AA8A2" w14:textId="333FA3E4" w:rsidR="006B249F" w:rsidRPr="00A55F48" w:rsidRDefault="0053272B" w:rsidP="00A55F48">
      <w:pPr>
        <w:numPr>
          <w:ilvl w:val="2"/>
          <w:numId w:val="53"/>
        </w:numPr>
        <w:suppressAutoHyphens/>
        <w:spacing w:after="0"/>
        <w:ind w:left="1418" w:hanging="698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</w:t>
      </w:r>
      <w:r w:rsidR="006B249F" w:rsidRPr="00A55F4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ma prawo wykluczenia podwykonawcy w przypadku złamania zasad bezpieczeństwa lub jakości pracy</w:t>
      </w:r>
      <w:r w:rsidR="006B249F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7382CB5A" w14:textId="2DDFDDC1" w:rsidR="00415AA9" w:rsidRPr="00A55F48" w:rsidRDefault="0053272B" w:rsidP="00A55F48">
      <w:pPr>
        <w:numPr>
          <w:ilvl w:val="1"/>
          <w:numId w:val="53"/>
        </w:numPr>
        <w:suppressAutoHyphens/>
        <w:spacing w:after="0"/>
        <w:ind w:left="709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A55F48">
        <w:rPr>
          <w:rFonts w:asciiTheme="minorHAnsi" w:hAnsiTheme="minorHAnsi" w:cstheme="minorHAnsi"/>
          <w:sz w:val="24"/>
          <w:szCs w:val="24"/>
        </w:rPr>
        <w:t>Z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e względu na specyfikę urządzeń wchodzących w skład </w:t>
      </w:r>
      <w:r w:rsidR="00B776D3" w:rsidRPr="00A55F48">
        <w:rPr>
          <w:rFonts w:asciiTheme="minorHAnsi" w:hAnsiTheme="minorHAnsi" w:cstheme="minorHAnsi"/>
          <w:sz w:val="24"/>
          <w:szCs w:val="24"/>
        </w:rPr>
        <w:t>przedmiotu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zamówienia</w:t>
      </w:r>
      <w:r w:rsidRPr="00A55F48">
        <w:rPr>
          <w:rFonts w:asciiTheme="minorHAnsi" w:hAnsiTheme="minorHAnsi" w:cstheme="minorHAnsi"/>
          <w:sz w:val="24"/>
          <w:szCs w:val="24"/>
        </w:rPr>
        <w:t>,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</w:t>
      </w:r>
      <w:r w:rsidRPr="00A55F48">
        <w:rPr>
          <w:rFonts w:asciiTheme="minorHAnsi" w:hAnsiTheme="minorHAnsi" w:cstheme="minorHAnsi"/>
          <w:sz w:val="24"/>
          <w:szCs w:val="24"/>
        </w:rPr>
        <w:t>Z</w:t>
      </w:r>
      <w:r w:rsidR="006B249F" w:rsidRPr="00A55F48">
        <w:rPr>
          <w:rFonts w:asciiTheme="minorHAnsi" w:hAnsiTheme="minorHAnsi" w:cstheme="minorHAnsi"/>
          <w:sz w:val="24"/>
          <w:szCs w:val="24"/>
        </w:rPr>
        <w:t>amawiający wymaga</w:t>
      </w:r>
      <w:r w:rsidR="0083199E" w:rsidRPr="00A55F48">
        <w:rPr>
          <w:rFonts w:asciiTheme="minorHAnsi" w:hAnsiTheme="minorHAnsi" w:cstheme="minorHAnsi"/>
          <w:sz w:val="24"/>
          <w:szCs w:val="24"/>
        </w:rPr>
        <w:t>,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aby wszystkie osoby wykonujące prace posiadały ważne świadectwo kwalifikacyjne uprawniające do zajmowania się eksploatacją urządzeń, instalacji i sieci na stanowisku eksploatacji grupa 1 w zakresie odpowiednim do wykonywanych prac, zgodnie </w:t>
      </w:r>
      <w:r w:rsidRPr="00A55F48">
        <w:rPr>
          <w:rFonts w:asciiTheme="minorHAnsi" w:hAnsiTheme="minorHAnsi" w:cstheme="minorHAnsi"/>
          <w:sz w:val="24"/>
          <w:szCs w:val="24"/>
        </w:rPr>
        <w:br/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z </w:t>
      </w:r>
      <w:r w:rsidR="001E1216" w:rsidRPr="00A55F48">
        <w:rPr>
          <w:rFonts w:asciiTheme="minorHAnsi" w:hAnsiTheme="minorHAnsi" w:cstheme="minorHAnsi"/>
          <w:sz w:val="24"/>
          <w:szCs w:val="24"/>
        </w:rPr>
        <w:t>Rozporządzeniem Ministra Klimatu i Środowiska z dnia 1 lipca 2022  w sprawie szczegółowych zasad stwierdzania posiadania kwalifikacji przez osoby zajmujące się eksploatacją urządzeń, instalacji i sieci (Dz. U. z 2022 r. poz. 1392</w:t>
      </w:r>
      <w:r w:rsidRPr="00A55F48">
        <w:rPr>
          <w:rFonts w:asciiTheme="minorHAnsi" w:hAnsiTheme="minorHAnsi" w:cstheme="minorHAnsi"/>
          <w:sz w:val="24"/>
          <w:szCs w:val="24"/>
        </w:rPr>
        <w:t>)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ze względu na specyfikę urządzeń wchodzących w skład przedmiotu zamówienia</w:t>
      </w:r>
      <w:r w:rsidR="0083199E" w:rsidRPr="00A55F48">
        <w:rPr>
          <w:rFonts w:asciiTheme="minorHAnsi" w:hAnsiTheme="minorHAnsi" w:cstheme="minorHAnsi"/>
          <w:sz w:val="24"/>
          <w:szCs w:val="24"/>
        </w:rPr>
        <w:t>.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</w:t>
      </w:r>
      <w:r w:rsidRPr="00A55F48">
        <w:rPr>
          <w:rFonts w:asciiTheme="minorHAnsi" w:hAnsiTheme="minorHAnsi" w:cstheme="minorHAnsi"/>
          <w:sz w:val="24"/>
          <w:szCs w:val="24"/>
        </w:rPr>
        <w:t>Zamawiający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wymaga</w:t>
      </w:r>
      <w:r w:rsidRPr="00A55F48">
        <w:rPr>
          <w:rFonts w:asciiTheme="minorHAnsi" w:hAnsiTheme="minorHAnsi" w:cstheme="minorHAnsi"/>
          <w:sz w:val="24"/>
          <w:szCs w:val="24"/>
        </w:rPr>
        <w:t>,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aby wszystkie osoby wykonujące prace posiadały ważne świadectwo kwalifikacyjne uprawniające do zajmowania się eksploatacją urządzeń, instalacji i sieci na stanowisku eksploatacji grupa 2 w zakresie odpowiednim do wykonywanych prac, zgodnie z </w:t>
      </w:r>
      <w:r w:rsidR="001E1216" w:rsidRPr="00A55F48">
        <w:rPr>
          <w:rFonts w:asciiTheme="minorHAnsi" w:hAnsiTheme="minorHAnsi" w:cstheme="minorHAnsi"/>
          <w:sz w:val="24"/>
          <w:szCs w:val="24"/>
        </w:rPr>
        <w:t>Rozporządzeniem Ministra Klimatu i Środowiska z dnia 1 lipca 2022  w sprawie szczegółowych zasad stwierdzania posiadania kwalifikacji przez osoby zajmujące się eksploatacją urządzeń, instalacji i sieci (Dz. U. z 2022 r. poz. 1392</w:t>
      </w:r>
      <w:r w:rsidR="00BB74B2" w:rsidRPr="00A55F48">
        <w:rPr>
          <w:rFonts w:asciiTheme="minorHAnsi" w:hAnsiTheme="minorHAnsi" w:cstheme="minorHAnsi"/>
          <w:sz w:val="24"/>
          <w:szCs w:val="24"/>
        </w:rPr>
        <w:t>)</w:t>
      </w:r>
      <w:r w:rsidRPr="00A55F48">
        <w:rPr>
          <w:rFonts w:asciiTheme="minorHAnsi" w:hAnsiTheme="minorHAnsi" w:cstheme="minorHAnsi"/>
          <w:sz w:val="24"/>
          <w:szCs w:val="24"/>
        </w:rPr>
        <w:t>.</w:t>
      </w:r>
      <w:r w:rsidR="006B249F" w:rsidRPr="00A55F48">
        <w:rPr>
          <w:rFonts w:asciiTheme="minorHAnsi" w:hAnsiTheme="minorHAnsi" w:cstheme="minorHAnsi"/>
          <w:sz w:val="24"/>
          <w:szCs w:val="24"/>
        </w:rPr>
        <w:t>Zgodnie z Rozporządzeniem Ministra Energii z 28 sierpnia 2019 roku w sprawie bezpieczeństwa i higieny pracy przy urządzeniach energetycznych</w:t>
      </w:r>
      <w:r w:rsidR="00AC5160" w:rsidRPr="00A55F48">
        <w:rPr>
          <w:rFonts w:asciiTheme="minorHAnsi" w:hAnsiTheme="minorHAnsi" w:cstheme="minorHAnsi"/>
          <w:sz w:val="24"/>
          <w:szCs w:val="24"/>
        </w:rPr>
        <w:t xml:space="preserve"> (t. j. Dz.U. 2021 poz. 1210),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</w:t>
      </w:r>
      <w:r w:rsidR="00043163" w:rsidRPr="00A55F48">
        <w:rPr>
          <w:rFonts w:asciiTheme="minorHAnsi" w:hAnsiTheme="minorHAnsi" w:cstheme="minorHAnsi"/>
          <w:sz w:val="24"/>
          <w:szCs w:val="24"/>
        </w:rPr>
        <w:t>Wykonawca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upoważni pisemnie pracowników do wykonywania czynności i pełnienia funkcji.</w:t>
      </w:r>
      <w:r w:rsidR="008D3768" w:rsidRPr="00A55F48">
        <w:rPr>
          <w:rFonts w:asciiTheme="minorHAnsi" w:hAnsiTheme="minorHAnsi" w:cstheme="minorHAnsi"/>
          <w:sz w:val="24"/>
          <w:szCs w:val="24"/>
        </w:rPr>
        <w:t xml:space="preserve"> Na tą okoliczność złoży oświadczenie wynikające</w:t>
      </w:r>
      <w:r w:rsidR="00046341" w:rsidRPr="00A55F48">
        <w:rPr>
          <w:rFonts w:asciiTheme="minorHAnsi" w:hAnsiTheme="minorHAnsi" w:cstheme="minorHAnsi"/>
          <w:sz w:val="24"/>
          <w:szCs w:val="24"/>
        </w:rPr>
        <w:t xml:space="preserve"> z pkt.</w:t>
      </w:r>
      <w:r w:rsidR="008D3768" w:rsidRPr="00A55F48">
        <w:rPr>
          <w:rFonts w:asciiTheme="minorHAnsi" w:hAnsiTheme="minorHAnsi" w:cstheme="minorHAnsi"/>
          <w:sz w:val="24"/>
          <w:szCs w:val="24"/>
        </w:rPr>
        <w:t xml:space="preserve"> 1.1</w:t>
      </w:r>
      <w:r w:rsidR="007046A6">
        <w:rPr>
          <w:rFonts w:asciiTheme="minorHAnsi" w:hAnsiTheme="minorHAnsi" w:cstheme="minorHAnsi"/>
          <w:sz w:val="24"/>
          <w:szCs w:val="24"/>
        </w:rPr>
        <w:t>0</w:t>
      </w:r>
      <w:r w:rsidR="008D3768" w:rsidRPr="00A55F4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DE44318" w14:textId="77777777" w:rsidR="006B249F" w:rsidRPr="00A55F48" w:rsidRDefault="006B249F" w:rsidP="00A55F48">
      <w:pPr>
        <w:suppressAutoHyphens/>
        <w:spacing w:after="0"/>
        <w:ind w:left="709"/>
        <w:rPr>
          <w:rFonts w:asciiTheme="minorHAnsi" w:hAnsiTheme="minorHAnsi" w:cstheme="minorHAnsi"/>
          <w:sz w:val="24"/>
          <w:szCs w:val="24"/>
        </w:rPr>
      </w:pPr>
    </w:p>
    <w:p w14:paraId="58EEBAD5" w14:textId="77777777" w:rsidR="006B249F" w:rsidRPr="00A55F48" w:rsidRDefault="006B249F" w:rsidP="00A55F48">
      <w:pPr>
        <w:pStyle w:val="Akapitzlist"/>
        <w:numPr>
          <w:ilvl w:val="0"/>
          <w:numId w:val="53"/>
        </w:num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A55F48">
        <w:rPr>
          <w:rFonts w:asciiTheme="minorHAnsi" w:hAnsiTheme="minorHAnsi" w:cstheme="minorHAnsi"/>
          <w:b/>
          <w:sz w:val="24"/>
          <w:szCs w:val="24"/>
        </w:rPr>
        <w:t>Dodatkowe obowiązki Wykonawcy:</w:t>
      </w:r>
    </w:p>
    <w:p w14:paraId="59826E08" w14:textId="553A1ECF" w:rsidR="006B249F" w:rsidRPr="00A55F48" w:rsidRDefault="006B249F" w:rsidP="00A55F48">
      <w:pPr>
        <w:pStyle w:val="Akapitzlist"/>
        <w:numPr>
          <w:ilvl w:val="1"/>
          <w:numId w:val="53"/>
        </w:numPr>
        <w:spacing w:after="0"/>
        <w:ind w:left="709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 xml:space="preserve">Należy wykonać kopie aplikacji, nastaw technologicznych, parametrów i przekazać je </w:t>
      </w:r>
      <w:r w:rsidR="0037696C" w:rsidRPr="00A55F48">
        <w:rPr>
          <w:rFonts w:asciiTheme="minorHAnsi" w:hAnsiTheme="minorHAnsi" w:cstheme="minorHAnsi"/>
          <w:sz w:val="24"/>
          <w:szCs w:val="24"/>
        </w:rPr>
        <w:t>Z</w:t>
      </w:r>
      <w:r w:rsidRPr="00A55F48">
        <w:rPr>
          <w:rFonts w:asciiTheme="minorHAnsi" w:hAnsiTheme="minorHAnsi" w:cstheme="minorHAnsi"/>
          <w:sz w:val="24"/>
          <w:szCs w:val="24"/>
        </w:rPr>
        <w:t xml:space="preserve">amawiającemu w formie cyfrowej bazy danych urządzeń, które podlegały przeglądowi wraz z przedmiotowymi kopiami. Baza danych musi mieć  możliwość budowania historii umieszczonych w niej urządzeń i szybkiego jej przeszukiwanie przy użyciu odpowiedniego narzędzia informatycznego. Przedmiotowe kopie należy umieszczać w bazie danych przy rozpoczęciu prac na kolejnych etapach (powyższe limituje dopuszczenie do dalszych prac na obiekcie) oraz przed zakończeniem umowy. Wykonanie kopii dotyczy wszystkich urządzeń programowalnych niezabezpieczonych specjalnym hasłem z wyjątkiem instalacji serwerowych. </w:t>
      </w:r>
      <w:r w:rsidRPr="00A55F48">
        <w:rPr>
          <w:rFonts w:asciiTheme="minorHAnsi" w:hAnsiTheme="minorHAnsi" w:cstheme="minorHAnsi"/>
          <w:sz w:val="24"/>
          <w:szCs w:val="24"/>
        </w:rPr>
        <w:br/>
        <w:t>W szczególności należy wykonać kopie nastaw zabezpieczeń silnikowych, przemienników częstotliwości, paneli dotykowych i sterowników obiektowych.</w:t>
      </w:r>
    </w:p>
    <w:p w14:paraId="7BC41998" w14:textId="26A107CA" w:rsidR="006B249F" w:rsidRPr="00A55F48" w:rsidRDefault="00043163" w:rsidP="00A55F48">
      <w:pPr>
        <w:pStyle w:val="Akapitzlist"/>
        <w:numPr>
          <w:ilvl w:val="1"/>
          <w:numId w:val="53"/>
        </w:numPr>
        <w:spacing w:after="0"/>
        <w:ind w:left="709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Wykonawca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będzie zobowiązany sprawdzić zgodności udostępnionej przez Zamawiającego dokumentacji technicznej powykonawczej ze stanem faktycznym.</w:t>
      </w:r>
    </w:p>
    <w:p w14:paraId="2D16E39E" w14:textId="143EF409" w:rsidR="006B249F" w:rsidRPr="00A55F48" w:rsidRDefault="006B249F" w:rsidP="00A55F48">
      <w:pPr>
        <w:pStyle w:val="Akapitzlist"/>
        <w:numPr>
          <w:ilvl w:val="1"/>
          <w:numId w:val="53"/>
        </w:numPr>
        <w:spacing w:after="0"/>
        <w:ind w:left="709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lastRenderedPageBreak/>
        <w:t xml:space="preserve">Wszelka dokumentacja </w:t>
      </w:r>
      <w:r w:rsidR="0004519E" w:rsidRPr="00A55F48">
        <w:rPr>
          <w:rFonts w:asciiTheme="minorHAnsi" w:hAnsiTheme="minorHAnsi" w:cstheme="minorHAnsi"/>
          <w:sz w:val="24"/>
          <w:szCs w:val="24"/>
        </w:rPr>
        <w:t xml:space="preserve">sporządzana </w:t>
      </w:r>
      <w:r w:rsidRPr="00A55F48">
        <w:rPr>
          <w:rFonts w:asciiTheme="minorHAnsi" w:hAnsiTheme="minorHAnsi" w:cstheme="minorHAnsi"/>
          <w:sz w:val="24"/>
          <w:szCs w:val="24"/>
        </w:rPr>
        <w:t xml:space="preserve">w toku realizacji zamówienia, winna być przekazywana Zamawiającemu w formie cyfrowej (cyfrowa baza danych). Cyfrowa baza danych musi być jedna dla wszystkich typów plików (m.in. dokumentacji, protokołów z przeglądu, kopie aplikacji, nastaw technologicznych, parametrów, wyników badań sieci </w:t>
      </w:r>
      <w:proofErr w:type="spellStart"/>
      <w:r w:rsidRPr="00A55F48">
        <w:rPr>
          <w:rFonts w:asciiTheme="minorHAnsi" w:hAnsiTheme="minorHAnsi" w:cstheme="minorHAnsi"/>
          <w:sz w:val="24"/>
          <w:szCs w:val="24"/>
        </w:rPr>
        <w:t>Profibus</w:t>
      </w:r>
      <w:proofErr w:type="spellEnd"/>
      <w:r w:rsidRPr="00A55F48">
        <w:rPr>
          <w:rFonts w:asciiTheme="minorHAnsi" w:hAnsiTheme="minorHAnsi" w:cstheme="minorHAnsi"/>
          <w:sz w:val="24"/>
          <w:szCs w:val="24"/>
        </w:rPr>
        <w:t xml:space="preserve">) </w:t>
      </w:r>
      <w:r w:rsidR="0004519E" w:rsidRPr="00A55F48">
        <w:rPr>
          <w:rFonts w:asciiTheme="minorHAnsi" w:hAnsiTheme="minorHAnsi" w:cstheme="minorHAnsi"/>
          <w:sz w:val="24"/>
          <w:szCs w:val="24"/>
        </w:rPr>
        <w:br/>
      </w:r>
      <w:r w:rsidRPr="00A55F48">
        <w:rPr>
          <w:rFonts w:asciiTheme="minorHAnsi" w:hAnsiTheme="minorHAnsi" w:cstheme="minorHAnsi"/>
          <w:sz w:val="24"/>
          <w:szCs w:val="24"/>
        </w:rPr>
        <w:t>i dokumentów powstałych w wyniku przeprowadzonego przeglądu oraz umieszczone w niej dane muszą być powiązane z konkretnymi urządzeniami, typami, obiektami i systemami występującymi na spalarni z możliwością szybkiego ich wyszukiwania.</w:t>
      </w:r>
    </w:p>
    <w:p w14:paraId="6226E090" w14:textId="0AB4880F" w:rsidR="006B249F" w:rsidRPr="00A55F48" w:rsidRDefault="006B249F" w:rsidP="00A55F48">
      <w:pPr>
        <w:pStyle w:val="Akapitzlist"/>
        <w:numPr>
          <w:ilvl w:val="1"/>
          <w:numId w:val="53"/>
        </w:numPr>
        <w:spacing w:after="0"/>
        <w:ind w:left="709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W zakres prac poza dokonaniem kontroli stanu urządzeń i sprawdzenia dokumentacji wchodzi również wymiana wszystkich materiałów szybkozużywających się w zakresie zgodnym z Dokumentacjami</w:t>
      </w:r>
      <w:r w:rsidR="00C83CE6" w:rsidRPr="00A55F48">
        <w:rPr>
          <w:rFonts w:asciiTheme="minorHAnsi" w:hAnsiTheme="minorHAnsi" w:cstheme="minorHAnsi"/>
          <w:sz w:val="24"/>
          <w:szCs w:val="24"/>
        </w:rPr>
        <w:t xml:space="preserve"> </w:t>
      </w:r>
      <w:r w:rsidRPr="00A55F48">
        <w:rPr>
          <w:rFonts w:asciiTheme="minorHAnsi" w:hAnsiTheme="minorHAnsi" w:cstheme="minorHAnsi"/>
          <w:sz w:val="24"/>
          <w:szCs w:val="24"/>
        </w:rPr>
        <w:t>Techniczno-Ruchowymi producentów.</w:t>
      </w:r>
    </w:p>
    <w:p w14:paraId="0881EF0C" w14:textId="082E36B0" w:rsidR="006B249F" w:rsidRPr="00A55F48" w:rsidRDefault="00043163" w:rsidP="00A55F48">
      <w:pPr>
        <w:pStyle w:val="Akapitzlist"/>
        <w:numPr>
          <w:ilvl w:val="1"/>
          <w:numId w:val="53"/>
        </w:numPr>
        <w:spacing w:after="0"/>
        <w:ind w:left="709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Wykonawca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zobowiązany jest przekazać Zamawiającemu w formie szkolenia</w:t>
      </w:r>
      <w:r w:rsidR="002B7FA8" w:rsidRPr="00A55F48">
        <w:rPr>
          <w:rFonts w:asciiTheme="minorHAnsi" w:hAnsiTheme="minorHAnsi" w:cstheme="minorHAnsi"/>
          <w:sz w:val="24"/>
          <w:szCs w:val="24"/>
        </w:rPr>
        <w:t xml:space="preserve"> i pisemnie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wszystkie informacje dotyczące ewentualnych zmian, jakich </w:t>
      </w:r>
      <w:r w:rsidRPr="00A55F48">
        <w:rPr>
          <w:rFonts w:asciiTheme="minorHAnsi" w:hAnsiTheme="minorHAnsi" w:cstheme="minorHAnsi"/>
          <w:sz w:val="24"/>
          <w:szCs w:val="24"/>
        </w:rPr>
        <w:t>Wykonawca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dokonał podczas remontu urządzeń/instalacji</w:t>
      </w:r>
      <w:r w:rsidRPr="00A55F48">
        <w:rPr>
          <w:rFonts w:asciiTheme="minorHAnsi" w:hAnsiTheme="minorHAnsi" w:cstheme="minorHAnsi"/>
          <w:sz w:val="24"/>
          <w:szCs w:val="24"/>
        </w:rPr>
        <w:t>.</w:t>
      </w:r>
    </w:p>
    <w:p w14:paraId="7BBC6710" w14:textId="43C9C4AD" w:rsidR="006B249F" w:rsidRPr="00A55F48" w:rsidRDefault="00043163" w:rsidP="00A55F48">
      <w:pPr>
        <w:pStyle w:val="Akapitzlist"/>
        <w:numPr>
          <w:ilvl w:val="1"/>
          <w:numId w:val="53"/>
        </w:numPr>
        <w:spacing w:after="0"/>
        <w:ind w:left="709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Wykonawca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zobowiązany jest do dokonania w formie pisemnej oceny warunków pracy zainstalowanych urządzeń, przeglądanych systemów, występujących problemów, zakłóceń. Na podstawie przeprowadzonej oceny musi określić konieczne do zastosowania zalecenia i środki </w:t>
      </w:r>
      <w:r w:rsidR="00C75C3B" w:rsidRPr="00A55F48">
        <w:rPr>
          <w:rFonts w:asciiTheme="minorHAnsi" w:hAnsiTheme="minorHAnsi" w:cstheme="minorHAnsi"/>
          <w:sz w:val="24"/>
          <w:szCs w:val="24"/>
        </w:rPr>
        <w:t xml:space="preserve">zaradcze </w:t>
      </w:r>
      <w:r w:rsidR="006B249F" w:rsidRPr="00A55F48">
        <w:rPr>
          <w:rFonts w:asciiTheme="minorHAnsi" w:hAnsiTheme="minorHAnsi" w:cstheme="minorHAnsi"/>
          <w:sz w:val="24"/>
          <w:szCs w:val="24"/>
        </w:rPr>
        <w:t>w zakresie umożliwiającym nieprzerwaln</w:t>
      </w:r>
      <w:r w:rsidR="0037696C" w:rsidRPr="00A55F48">
        <w:rPr>
          <w:rFonts w:asciiTheme="minorHAnsi" w:hAnsiTheme="minorHAnsi" w:cstheme="minorHAnsi"/>
          <w:sz w:val="24"/>
          <w:szCs w:val="24"/>
        </w:rPr>
        <w:t>ą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gotowość urządzeń</w:t>
      </w:r>
      <w:r w:rsidR="0037696C" w:rsidRPr="00A55F48">
        <w:rPr>
          <w:rFonts w:asciiTheme="minorHAnsi" w:hAnsiTheme="minorHAnsi" w:cstheme="minorHAnsi"/>
          <w:sz w:val="24"/>
          <w:szCs w:val="24"/>
        </w:rPr>
        <w:t>,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przy których wykonywał prace serwisowe</w:t>
      </w:r>
      <w:r w:rsidRPr="00A55F48">
        <w:rPr>
          <w:rFonts w:asciiTheme="minorHAnsi" w:hAnsiTheme="minorHAnsi" w:cstheme="minorHAnsi"/>
          <w:sz w:val="24"/>
          <w:szCs w:val="24"/>
        </w:rPr>
        <w:t>.</w:t>
      </w:r>
      <w:r w:rsidR="002B7FA8" w:rsidRPr="00A55F48">
        <w:rPr>
          <w:rFonts w:asciiTheme="minorHAnsi" w:hAnsiTheme="minorHAnsi" w:cstheme="minorHAnsi"/>
          <w:sz w:val="24"/>
          <w:szCs w:val="24"/>
        </w:rPr>
        <w:t xml:space="preserve"> </w:t>
      </w:r>
      <w:r w:rsidR="00C75C3B" w:rsidRPr="00A55F48">
        <w:rPr>
          <w:rFonts w:asciiTheme="minorHAnsi" w:hAnsiTheme="minorHAnsi" w:cstheme="minorHAnsi"/>
          <w:sz w:val="24"/>
          <w:szCs w:val="24"/>
        </w:rPr>
        <w:t>Informacje zawarte w punktach 2.5 i 2.6 OPZ, Wykonawca uwzględni w formie pisemnej  w protokole odbioru robót</w:t>
      </w:r>
      <w:r w:rsidR="00046341" w:rsidRPr="00A55F48">
        <w:rPr>
          <w:rFonts w:asciiTheme="minorHAnsi" w:hAnsiTheme="minorHAnsi" w:cstheme="minorHAnsi"/>
          <w:sz w:val="24"/>
          <w:szCs w:val="24"/>
        </w:rPr>
        <w:t>.</w:t>
      </w:r>
      <w:r w:rsidR="00C75C3B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05CACA80" w14:textId="0225F2CC" w:rsidR="006B249F" w:rsidRPr="00A55F48" w:rsidRDefault="006B249F" w:rsidP="00A55F48">
      <w:pPr>
        <w:numPr>
          <w:ilvl w:val="1"/>
          <w:numId w:val="53"/>
        </w:numPr>
        <w:spacing w:after="0"/>
        <w:ind w:left="709"/>
        <w:rPr>
          <w:rFonts w:asciiTheme="minorHAnsi" w:hAnsiTheme="minorHAnsi" w:cstheme="minorHAnsi"/>
          <w:sz w:val="24"/>
          <w:szCs w:val="24"/>
        </w:rPr>
      </w:pPr>
      <w:bookmarkStart w:id="0" w:name="_Hlk194389790"/>
      <w:r w:rsidRPr="00A55F48">
        <w:rPr>
          <w:rFonts w:asciiTheme="minorHAnsi" w:hAnsiTheme="minorHAnsi" w:cstheme="minorHAnsi"/>
          <w:sz w:val="24"/>
          <w:szCs w:val="24"/>
        </w:rPr>
        <w:t>W przypadku realizacji świadczenia usług w zakresie budowy, rozbiórki, remontu obiektów, czyszczenia zbiorników lub urządzeń oraz sprzątania, konserwacji i napraw</w:t>
      </w:r>
      <w:r w:rsidR="00CD6E55" w:rsidRPr="00A55F48">
        <w:rPr>
          <w:rFonts w:asciiTheme="minorHAnsi" w:hAnsiTheme="minorHAnsi" w:cstheme="minorHAnsi"/>
          <w:sz w:val="24"/>
          <w:szCs w:val="24"/>
        </w:rPr>
        <w:t xml:space="preserve"> a zatem w przypadku usług realizowanych przez Wykonawcę na terenie ZTPO w związku z realizacją przedmiotu niniejszego zamówienia, </w:t>
      </w:r>
      <w:r w:rsidR="00043163" w:rsidRPr="00A55F48">
        <w:rPr>
          <w:rFonts w:asciiTheme="minorHAnsi" w:hAnsiTheme="minorHAnsi" w:cstheme="minorHAnsi"/>
          <w:sz w:val="24"/>
          <w:szCs w:val="24"/>
        </w:rPr>
        <w:t>Wykonawca</w:t>
      </w:r>
      <w:r w:rsidRPr="00A55F48">
        <w:rPr>
          <w:rFonts w:asciiTheme="minorHAnsi" w:hAnsiTheme="minorHAnsi" w:cstheme="minorHAnsi"/>
          <w:sz w:val="24"/>
          <w:szCs w:val="24"/>
        </w:rPr>
        <w:t xml:space="preserve"> staje się wytwórcą odpadów powstałych </w:t>
      </w:r>
      <w:r w:rsidR="00CD6E55" w:rsidRPr="00A55F48">
        <w:rPr>
          <w:rFonts w:asciiTheme="minorHAnsi" w:hAnsiTheme="minorHAnsi" w:cstheme="minorHAnsi"/>
          <w:sz w:val="24"/>
          <w:szCs w:val="24"/>
        </w:rPr>
        <w:br/>
      </w:r>
      <w:r w:rsidRPr="00A55F48">
        <w:rPr>
          <w:rFonts w:asciiTheme="minorHAnsi" w:hAnsiTheme="minorHAnsi" w:cstheme="minorHAnsi"/>
          <w:sz w:val="24"/>
          <w:szCs w:val="24"/>
        </w:rPr>
        <w:t xml:space="preserve">w wyniku świadczenia tych usług i jest do ich wytwarzania uprawniony. Złom oraz zdemontowane urządzenia powstałe w trakcie realizacji </w:t>
      </w:r>
      <w:r w:rsidR="00CD6E55" w:rsidRPr="00A55F48">
        <w:rPr>
          <w:rFonts w:asciiTheme="minorHAnsi" w:hAnsiTheme="minorHAnsi" w:cstheme="minorHAnsi"/>
          <w:sz w:val="24"/>
          <w:szCs w:val="24"/>
        </w:rPr>
        <w:t xml:space="preserve">Zamówienia </w:t>
      </w:r>
      <w:r w:rsidRPr="00A55F48">
        <w:rPr>
          <w:rFonts w:asciiTheme="minorHAnsi" w:hAnsiTheme="minorHAnsi" w:cstheme="minorHAnsi"/>
          <w:sz w:val="24"/>
          <w:szCs w:val="24"/>
        </w:rPr>
        <w:t xml:space="preserve">pozostają własnością Zamawiającego i nie podlegają zagospodarowaniu przez Wykonawcę.  Po zrealizowaniu usług </w:t>
      </w:r>
      <w:r w:rsidR="00043163" w:rsidRPr="00A55F48">
        <w:rPr>
          <w:rFonts w:asciiTheme="minorHAnsi" w:hAnsiTheme="minorHAnsi" w:cstheme="minorHAnsi"/>
          <w:sz w:val="24"/>
          <w:szCs w:val="24"/>
        </w:rPr>
        <w:t>Wykonawca</w:t>
      </w:r>
      <w:r w:rsidRPr="00A55F48">
        <w:rPr>
          <w:rFonts w:asciiTheme="minorHAnsi" w:hAnsiTheme="minorHAnsi" w:cstheme="minorHAnsi"/>
          <w:sz w:val="24"/>
          <w:szCs w:val="24"/>
        </w:rPr>
        <w:t xml:space="preserve"> jest obowiązany do przekazania Zamawiającemu informacji o ilości i rodzaju wytworzonych odpadów i jest obowiązany do zagospodarowania tych odpadów na swój koszt i ryzyko. Wzór oświadczenia zawierającego informacje o ilościach i rodzajach odpadów wytworzonych w wyniku świadczenia usług stanowi załącznik nr </w:t>
      </w:r>
      <w:r w:rsidR="00840339" w:rsidRPr="00A55F48">
        <w:rPr>
          <w:rFonts w:asciiTheme="minorHAnsi" w:hAnsiTheme="minorHAnsi" w:cstheme="minorHAnsi"/>
          <w:sz w:val="24"/>
          <w:szCs w:val="24"/>
        </w:rPr>
        <w:t xml:space="preserve">7 </w:t>
      </w:r>
      <w:r w:rsidR="00610753" w:rsidRPr="00A55F48">
        <w:rPr>
          <w:rFonts w:asciiTheme="minorHAnsi" w:hAnsiTheme="minorHAnsi" w:cstheme="minorHAnsi"/>
          <w:sz w:val="24"/>
          <w:szCs w:val="24"/>
        </w:rPr>
        <w:t xml:space="preserve">do </w:t>
      </w:r>
      <w:r w:rsidR="00840339" w:rsidRPr="00A55F48">
        <w:rPr>
          <w:rFonts w:asciiTheme="minorHAnsi" w:hAnsiTheme="minorHAnsi" w:cstheme="minorHAnsi"/>
          <w:sz w:val="24"/>
          <w:szCs w:val="24"/>
        </w:rPr>
        <w:t>U</w:t>
      </w:r>
      <w:r w:rsidR="00610753" w:rsidRPr="00A55F48">
        <w:rPr>
          <w:rFonts w:asciiTheme="minorHAnsi" w:hAnsiTheme="minorHAnsi" w:cstheme="minorHAnsi"/>
          <w:sz w:val="24"/>
          <w:szCs w:val="24"/>
        </w:rPr>
        <w:t>mowy</w:t>
      </w:r>
      <w:r w:rsidRPr="00A55F48">
        <w:rPr>
          <w:rFonts w:asciiTheme="minorHAnsi" w:hAnsiTheme="minorHAnsi" w:cstheme="minorHAnsi"/>
          <w:sz w:val="24"/>
          <w:szCs w:val="24"/>
        </w:rPr>
        <w:t xml:space="preserve">. </w:t>
      </w:r>
      <w:r w:rsidR="002F20B7" w:rsidRPr="00A55F48">
        <w:rPr>
          <w:rFonts w:asciiTheme="minorHAnsi" w:hAnsiTheme="minorHAnsi" w:cstheme="minorHAnsi"/>
          <w:sz w:val="24"/>
          <w:szCs w:val="24"/>
        </w:rPr>
        <w:t xml:space="preserve">Uzupełnione oświadczenie należy załączyć do protokołu odbioru robót i przekazać osobom odpowiedzialnym za realizację Umowy ze strony Zamawiającego a także przesłać na adres mailowy </w:t>
      </w:r>
      <w:hyperlink r:id="rId9" w:history="1">
        <w:r w:rsidR="00897380" w:rsidRPr="005A6392">
          <w:rPr>
            <w:rStyle w:val="Hipercze"/>
            <w:rFonts w:asciiTheme="minorHAnsi" w:hAnsiTheme="minorHAnsi" w:cstheme="minorHAnsi"/>
            <w:sz w:val="24"/>
            <w:szCs w:val="24"/>
          </w:rPr>
          <w:t>rjedrusiak@khk.krakow.pl</w:t>
        </w:r>
      </w:hyperlink>
      <w:r w:rsidR="002F20B7" w:rsidRPr="00A55F48">
        <w:rPr>
          <w:rFonts w:asciiTheme="minorHAnsi" w:hAnsiTheme="minorHAnsi" w:cstheme="minorHAnsi"/>
          <w:sz w:val="24"/>
          <w:szCs w:val="24"/>
        </w:rPr>
        <w:t>.</w:t>
      </w:r>
      <w:bookmarkEnd w:id="0"/>
      <w:r w:rsidR="00897380">
        <w:rPr>
          <w:rFonts w:asciiTheme="minorHAnsi" w:hAnsiTheme="minorHAnsi" w:cstheme="minorHAnsi"/>
          <w:sz w:val="24"/>
          <w:szCs w:val="24"/>
        </w:rPr>
        <w:t xml:space="preserve"> </w:t>
      </w:r>
      <w:r w:rsidR="00DA174F" w:rsidRPr="00DA174F">
        <w:rPr>
          <w:rFonts w:asciiTheme="minorHAnsi" w:hAnsiTheme="minorHAnsi" w:cstheme="minorHAnsi"/>
          <w:sz w:val="24"/>
          <w:szCs w:val="24"/>
        </w:rPr>
        <w:t xml:space="preserve">Wykonawca zobowiązany jest do bieżącego usuwania i wywożenia z terenu ZTPO odpadów powstałych w wyniku świadczenia usług objętych przedmiotem tego zamówienia. Częstotliwość wywożenia odpadów wytworzonych przez Wykonawcę z terenu ZTPO nie może być realizowana rzadziej niż raz w tygodniu, co oznacza, że dany odpad może być gromadzony na terenie ZTPO nie dłużej niż siedem dni. Niezależnie od powyższego, odpady wytworzone przez Wykonawcę, muszą zostać wywiezione z terenu ZTPO najpóźniej do dnia zakończenia realizacji prac przez Wykonawcę a teren na którym wykonane zostały prace należy uprzątnąć i odpylić. Odpady należy gromadzić w pojemnikach, workach lub </w:t>
      </w:r>
      <w:proofErr w:type="spellStart"/>
      <w:r w:rsidR="00DA174F" w:rsidRPr="00DA174F">
        <w:rPr>
          <w:rFonts w:asciiTheme="minorHAnsi" w:hAnsiTheme="minorHAnsi" w:cstheme="minorHAnsi"/>
          <w:sz w:val="24"/>
          <w:szCs w:val="24"/>
        </w:rPr>
        <w:t>BigBagach</w:t>
      </w:r>
      <w:proofErr w:type="spellEnd"/>
      <w:r w:rsidR="00DA174F" w:rsidRPr="00DA174F">
        <w:rPr>
          <w:rFonts w:asciiTheme="minorHAnsi" w:hAnsiTheme="minorHAnsi" w:cstheme="minorHAnsi"/>
          <w:sz w:val="24"/>
          <w:szCs w:val="24"/>
        </w:rPr>
        <w:t xml:space="preserve"> dostosowanych do właściwości danego rodzaju odpadu. Każdy pojemnik, worek lub </w:t>
      </w:r>
      <w:proofErr w:type="spellStart"/>
      <w:r w:rsidR="00DA174F" w:rsidRPr="00DA174F">
        <w:rPr>
          <w:rFonts w:asciiTheme="minorHAnsi" w:hAnsiTheme="minorHAnsi" w:cstheme="minorHAnsi"/>
          <w:sz w:val="24"/>
          <w:szCs w:val="24"/>
        </w:rPr>
        <w:t>BigBag</w:t>
      </w:r>
      <w:proofErr w:type="spellEnd"/>
      <w:r w:rsidR="00DA174F" w:rsidRPr="00DA174F">
        <w:rPr>
          <w:rFonts w:asciiTheme="minorHAnsi" w:hAnsiTheme="minorHAnsi" w:cstheme="minorHAnsi"/>
          <w:sz w:val="24"/>
          <w:szCs w:val="24"/>
        </w:rPr>
        <w:t xml:space="preserve"> musi być czytelnie opisany nazwą Wykonawcy (jako wytwórcy odpadu), datą wytworzenia odpadu, kodem odpadu oraz informacją o jego pochodzeniu. Wytworzony złom oraz zużyte </w:t>
      </w:r>
      <w:r w:rsidR="00DA174F" w:rsidRPr="00DA174F">
        <w:rPr>
          <w:rFonts w:asciiTheme="minorHAnsi" w:hAnsiTheme="minorHAnsi" w:cstheme="minorHAnsi"/>
          <w:sz w:val="24"/>
          <w:szCs w:val="24"/>
        </w:rPr>
        <w:lastRenderedPageBreak/>
        <w:t>urządzenia Wykonawca jest zobowiązany przekazać w miejsce wskazane przez Zamawiającego na terenie ZTPO.</w:t>
      </w:r>
    </w:p>
    <w:p w14:paraId="4FC74360" w14:textId="3068C0AF" w:rsidR="006B249F" w:rsidRPr="00A55F48" w:rsidRDefault="0053272B" w:rsidP="00A55F48">
      <w:pPr>
        <w:numPr>
          <w:ilvl w:val="1"/>
          <w:numId w:val="53"/>
        </w:numPr>
        <w:spacing w:after="0"/>
        <w:ind w:left="709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Zamawiający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wymaga</w:t>
      </w:r>
      <w:r w:rsidR="00C83CE6" w:rsidRPr="00A55F48">
        <w:rPr>
          <w:rFonts w:asciiTheme="minorHAnsi" w:hAnsiTheme="minorHAnsi" w:cstheme="minorHAnsi"/>
          <w:sz w:val="24"/>
          <w:szCs w:val="24"/>
        </w:rPr>
        <w:t>,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aby Wykonawc</w:t>
      </w:r>
      <w:r w:rsidR="0037696C" w:rsidRPr="00A55F48">
        <w:rPr>
          <w:rFonts w:asciiTheme="minorHAnsi" w:hAnsiTheme="minorHAnsi" w:cstheme="minorHAnsi"/>
          <w:sz w:val="24"/>
          <w:szCs w:val="24"/>
        </w:rPr>
        <w:t>a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przed rozpoczęciem prac przedstawi</w:t>
      </w:r>
      <w:r w:rsidR="0037696C" w:rsidRPr="00A55F48">
        <w:rPr>
          <w:rFonts w:asciiTheme="minorHAnsi" w:hAnsiTheme="minorHAnsi" w:cstheme="minorHAnsi"/>
          <w:sz w:val="24"/>
          <w:szCs w:val="24"/>
        </w:rPr>
        <w:t>ł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wykaz butli z podanymi numerami wszystkich gazów technicznych przywiezionych na teren ZTPO, dodatkowo </w:t>
      </w:r>
      <w:r w:rsidR="00043163" w:rsidRPr="00A55F48">
        <w:rPr>
          <w:rFonts w:asciiTheme="minorHAnsi" w:hAnsiTheme="minorHAnsi" w:cstheme="minorHAnsi"/>
          <w:sz w:val="24"/>
          <w:szCs w:val="24"/>
        </w:rPr>
        <w:t>Wykonawca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posiadający butle gazów techniczny</w:t>
      </w:r>
      <w:r w:rsidR="00CD6E55" w:rsidRPr="00A55F48">
        <w:rPr>
          <w:rFonts w:asciiTheme="minorHAnsi" w:hAnsiTheme="minorHAnsi" w:cstheme="minorHAnsi"/>
          <w:sz w:val="24"/>
          <w:szCs w:val="24"/>
        </w:rPr>
        <w:t>ch na terenie ZTPO,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zobowiązany jest do ich oznakowania logiem własnej firmy.</w:t>
      </w:r>
    </w:p>
    <w:p w14:paraId="2A70A087" w14:textId="20B1AFDD" w:rsidR="006B249F" w:rsidRPr="00A55F48" w:rsidRDefault="0053272B" w:rsidP="00A55F48">
      <w:pPr>
        <w:numPr>
          <w:ilvl w:val="1"/>
          <w:numId w:val="53"/>
        </w:numPr>
        <w:spacing w:after="0"/>
        <w:ind w:left="709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Zamawiający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wymaga</w:t>
      </w:r>
      <w:r w:rsidR="004838A7" w:rsidRPr="00A55F48">
        <w:rPr>
          <w:rFonts w:asciiTheme="minorHAnsi" w:hAnsiTheme="minorHAnsi" w:cstheme="minorHAnsi"/>
          <w:sz w:val="24"/>
          <w:szCs w:val="24"/>
        </w:rPr>
        <w:t>,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aby wszyscy pracownicy Wykonawcy/Podwykonawcy posiadali kamizelki umożliwiające łatwą identyfikację Wykonawcy/Podwykonawcy</w:t>
      </w:r>
      <w:r w:rsidR="004838A7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36D85DDD" w14:textId="705CC0F4" w:rsidR="006B249F" w:rsidRPr="00A55F48" w:rsidRDefault="0053272B" w:rsidP="00A55F48">
      <w:pPr>
        <w:numPr>
          <w:ilvl w:val="1"/>
          <w:numId w:val="53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A55F48">
        <w:rPr>
          <w:rFonts w:asciiTheme="minorHAnsi" w:hAnsiTheme="minorHAnsi" w:cstheme="minorHAnsi"/>
          <w:sz w:val="24"/>
          <w:szCs w:val="24"/>
        </w:rPr>
        <w:t>Zamawiający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wymaga</w:t>
      </w:r>
      <w:r w:rsidR="003F7695" w:rsidRPr="00A55F48">
        <w:rPr>
          <w:rFonts w:asciiTheme="minorHAnsi" w:hAnsiTheme="minorHAnsi" w:cstheme="minorHAnsi"/>
          <w:sz w:val="24"/>
          <w:szCs w:val="24"/>
        </w:rPr>
        <w:t>,</w:t>
      </w:r>
      <w:r w:rsidR="006B249F" w:rsidRPr="00A55F48">
        <w:rPr>
          <w:rFonts w:asciiTheme="minorHAnsi" w:hAnsiTheme="minorHAnsi" w:cstheme="minorHAnsi"/>
          <w:sz w:val="24"/>
          <w:szCs w:val="24"/>
        </w:rPr>
        <w:t xml:space="preserve"> aby wszystkie prace wymagające pisemnego polecenia zgłaszać minimum 24 h przed planowanym rozpoczęciem prac do osób wyznaczonych do realizacji umowy ze strony </w:t>
      </w:r>
      <w:r w:rsidR="003F7695" w:rsidRPr="00A55F48">
        <w:rPr>
          <w:rFonts w:asciiTheme="minorHAnsi" w:hAnsiTheme="minorHAnsi" w:cstheme="minorHAnsi"/>
          <w:sz w:val="24"/>
          <w:szCs w:val="24"/>
        </w:rPr>
        <w:t>Zamawiającego</w:t>
      </w:r>
      <w:r w:rsidR="00155CCA" w:rsidRPr="00A55F48">
        <w:rPr>
          <w:rFonts w:asciiTheme="minorHAnsi" w:hAnsiTheme="minorHAnsi" w:cstheme="minorHAnsi"/>
          <w:sz w:val="24"/>
          <w:szCs w:val="24"/>
        </w:rPr>
        <w:t>.</w:t>
      </w:r>
    </w:p>
    <w:p w14:paraId="2595A8D9" w14:textId="77777777" w:rsidR="006B249F" w:rsidRPr="00A55F48" w:rsidRDefault="006B249F" w:rsidP="00A55F48">
      <w:pPr>
        <w:pStyle w:val="Akapitzlist"/>
        <w:ind w:left="858"/>
        <w:rPr>
          <w:rFonts w:asciiTheme="minorHAnsi" w:hAnsiTheme="minorHAnsi" w:cstheme="minorHAnsi"/>
          <w:sz w:val="24"/>
          <w:szCs w:val="24"/>
        </w:rPr>
      </w:pPr>
    </w:p>
    <w:p w14:paraId="797B6432" w14:textId="3109D543" w:rsidR="006B249F" w:rsidRPr="00A55F48" w:rsidRDefault="006B249F" w:rsidP="00A55F48">
      <w:pPr>
        <w:pStyle w:val="Akapitzlist"/>
        <w:ind w:left="858"/>
        <w:rPr>
          <w:rFonts w:asciiTheme="minorHAnsi" w:hAnsiTheme="minorHAnsi" w:cstheme="minorHAnsi"/>
          <w:sz w:val="24"/>
          <w:szCs w:val="24"/>
        </w:rPr>
      </w:pPr>
      <w:r w:rsidRPr="0089695A">
        <w:rPr>
          <w:rFonts w:asciiTheme="minorHAnsi" w:hAnsiTheme="minorHAnsi" w:cstheme="minorHAnsi"/>
          <w:sz w:val="24"/>
          <w:szCs w:val="24"/>
        </w:rPr>
        <w:t xml:space="preserve">Załącznik nr 1 do OPZ – Zakres prac części 1-7, </w:t>
      </w:r>
      <w:r w:rsidR="006C6CE1" w:rsidRPr="0089695A">
        <w:rPr>
          <w:rFonts w:asciiTheme="minorHAnsi" w:hAnsiTheme="minorHAnsi" w:cstheme="minorHAnsi"/>
          <w:sz w:val="24"/>
          <w:szCs w:val="24"/>
        </w:rPr>
        <w:t xml:space="preserve">w tym </w:t>
      </w:r>
      <w:r w:rsidRPr="0089695A">
        <w:rPr>
          <w:rFonts w:asciiTheme="minorHAnsi" w:hAnsiTheme="minorHAnsi" w:cstheme="minorHAnsi"/>
          <w:sz w:val="24"/>
          <w:szCs w:val="24"/>
        </w:rPr>
        <w:t>szczegółowy harmonogram</w:t>
      </w:r>
      <w:r w:rsidR="006C6CE1" w:rsidRPr="0089695A">
        <w:rPr>
          <w:rFonts w:asciiTheme="minorHAnsi" w:hAnsiTheme="minorHAnsi" w:cstheme="minorHAnsi"/>
          <w:sz w:val="24"/>
          <w:szCs w:val="24"/>
        </w:rPr>
        <w:t>.</w:t>
      </w:r>
    </w:p>
    <w:p w14:paraId="0DBFCA6D" w14:textId="77777777" w:rsidR="006B249F" w:rsidRPr="00A55F48" w:rsidRDefault="006B249F" w:rsidP="00A55F48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2111FFAA" w14:textId="20784855" w:rsidR="006B249F" w:rsidRPr="00A55F48" w:rsidRDefault="006B249F" w:rsidP="00A55F48">
      <w:pPr>
        <w:tabs>
          <w:tab w:val="left" w:pos="2404"/>
        </w:tabs>
        <w:rPr>
          <w:rFonts w:asciiTheme="minorHAnsi" w:hAnsiTheme="minorHAnsi" w:cstheme="minorHAnsi"/>
          <w:b/>
          <w:sz w:val="24"/>
          <w:szCs w:val="24"/>
        </w:rPr>
      </w:pPr>
    </w:p>
    <w:sectPr w:rsidR="006B249F" w:rsidRPr="00A55F48" w:rsidSect="00597EE1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5A064" w14:textId="77777777" w:rsidR="004E1CDA" w:rsidRDefault="004E1CDA" w:rsidP="00D9143F">
      <w:pPr>
        <w:spacing w:after="0" w:line="240" w:lineRule="auto"/>
      </w:pPr>
      <w:r>
        <w:separator/>
      </w:r>
    </w:p>
  </w:endnote>
  <w:endnote w:type="continuationSeparator" w:id="0">
    <w:p w14:paraId="44945CC8" w14:textId="77777777" w:rsidR="004E1CDA" w:rsidRDefault="004E1CDA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953C" w14:textId="77777777" w:rsidR="00D7211C" w:rsidRDefault="00D7211C">
    <w:pPr>
      <w:pStyle w:val="Stopka"/>
      <w:jc w:val="right"/>
      <w:rPr>
        <w:rFonts w:ascii="Garamond" w:hAnsi="Garamond"/>
        <w:b/>
        <w:bCs/>
        <w:sz w:val="16"/>
        <w:szCs w:val="16"/>
      </w:rPr>
    </w:pPr>
    <w:r w:rsidRPr="00D9143F">
      <w:rPr>
        <w:rFonts w:ascii="Garamond" w:hAnsi="Garamond"/>
        <w:sz w:val="16"/>
        <w:szCs w:val="16"/>
      </w:rPr>
      <w:t xml:space="preserve">Strona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PAGE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>
      <w:rPr>
        <w:rFonts w:ascii="Garamond" w:hAnsi="Garamond"/>
        <w:b/>
        <w:bCs/>
        <w:noProof/>
        <w:sz w:val="16"/>
        <w:szCs w:val="16"/>
      </w:rPr>
      <w:t>17</w:t>
    </w:r>
    <w:r w:rsidRPr="00D9143F">
      <w:rPr>
        <w:rFonts w:ascii="Garamond" w:hAnsi="Garamond"/>
        <w:b/>
        <w:bCs/>
        <w:sz w:val="16"/>
        <w:szCs w:val="16"/>
      </w:rPr>
      <w:fldChar w:fldCharType="end"/>
    </w:r>
    <w:r w:rsidRPr="00D9143F">
      <w:rPr>
        <w:rFonts w:ascii="Garamond" w:hAnsi="Garamond"/>
        <w:sz w:val="16"/>
        <w:szCs w:val="16"/>
      </w:rPr>
      <w:t xml:space="preserve"> z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NUMPAGES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>
      <w:rPr>
        <w:rFonts w:ascii="Garamond" w:hAnsi="Garamond"/>
        <w:b/>
        <w:bCs/>
        <w:noProof/>
        <w:sz w:val="16"/>
        <w:szCs w:val="16"/>
      </w:rPr>
      <w:t>25</w:t>
    </w:r>
    <w:r w:rsidRPr="00D9143F">
      <w:rPr>
        <w:rFonts w:ascii="Garamond" w:hAnsi="Garamond"/>
        <w:b/>
        <w:bCs/>
        <w:sz w:val="16"/>
        <w:szCs w:val="16"/>
      </w:rPr>
      <w:fldChar w:fldCharType="end"/>
    </w:r>
  </w:p>
  <w:p w14:paraId="047D1631" w14:textId="77777777" w:rsidR="00B944C6" w:rsidRDefault="00B944C6" w:rsidP="00B944C6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3727949D" w14:textId="77777777" w:rsidR="00B944C6" w:rsidRDefault="00B944C6">
    <w:pPr>
      <w:pStyle w:val="Stopka"/>
      <w:jc w:val="right"/>
      <w:rPr>
        <w:rFonts w:ascii="Garamond" w:hAnsi="Garamond"/>
        <w:b/>
        <w:bCs/>
        <w:sz w:val="16"/>
        <w:szCs w:val="16"/>
      </w:rPr>
    </w:pPr>
  </w:p>
  <w:p w14:paraId="6DAA4456" w14:textId="77777777" w:rsidR="00B944C6" w:rsidRPr="00D9143F" w:rsidRDefault="00B944C6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2B93B" w14:textId="77777777" w:rsidR="004E1CDA" w:rsidRDefault="004E1CDA" w:rsidP="00D9143F">
      <w:pPr>
        <w:spacing w:after="0" w:line="240" w:lineRule="auto"/>
      </w:pPr>
      <w:r>
        <w:separator/>
      </w:r>
    </w:p>
  </w:footnote>
  <w:footnote w:type="continuationSeparator" w:id="0">
    <w:p w14:paraId="70AEE120" w14:textId="77777777" w:rsidR="004E1CDA" w:rsidRDefault="004E1CDA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6507" w14:textId="77777777" w:rsidR="00D7211C" w:rsidRDefault="00D7211C" w:rsidP="00D17165">
    <w:pPr>
      <w:pStyle w:val="Nagwek"/>
      <w:tabs>
        <w:tab w:val="clear" w:pos="4536"/>
        <w:tab w:val="clear" w:pos="9072"/>
        <w:tab w:val="left" w:pos="45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FAC7621"/>
    <w:multiLevelType w:val="multilevel"/>
    <w:tmpl w:val="795C431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strike w:val="0"/>
        <w:dstrike w:val="0"/>
        <w:sz w:val="24"/>
        <w:szCs w:val="3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sz w:val="24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9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1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6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1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6716049">
    <w:abstractNumId w:val="10"/>
  </w:num>
  <w:num w:numId="2" w16cid:durableId="883714829">
    <w:abstractNumId w:val="34"/>
  </w:num>
  <w:num w:numId="3" w16cid:durableId="14415355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712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761422">
    <w:abstractNumId w:val="42"/>
  </w:num>
  <w:num w:numId="6" w16cid:durableId="1878154988">
    <w:abstractNumId w:val="29"/>
  </w:num>
  <w:num w:numId="7" w16cid:durableId="212153294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5492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7039497">
    <w:abstractNumId w:val="49"/>
  </w:num>
  <w:num w:numId="10" w16cid:durableId="1145126587">
    <w:abstractNumId w:val="51"/>
  </w:num>
  <w:num w:numId="11" w16cid:durableId="1960068268">
    <w:abstractNumId w:val="12"/>
  </w:num>
  <w:num w:numId="12" w16cid:durableId="1895044233">
    <w:abstractNumId w:val="41"/>
  </w:num>
  <w:num w:numId="13" w16cid:durableId="17118809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3915116">
    <w:abstractNumId w:val="11"/>
  </w:num>
  <w:num w:numId="15" w16cid:durableId="436098597">
    <w:abstractNumId w:val="45"/>
  </w:num>
  <w:num w:numId="16" w16cid:durableId="1044985569">
    <w:abstractNumId w:val="36"/>
  </w:num>
  <w:num w:numId="17" w16cid:durableId="423956482">
    <w:abstractNumId w:val="19"/>
  </w:num>
  <w:num w:numId="18" w16cid:durableId="1556163996">
    <w:abstractNumId w:val="43"/>
  </w:num>
  <w:num w:numId="19" w16cid:durableId="287587426">
    <w:abstractNumId w:val="30"/>
  </w:num>
  <w:num w:numId="20" w16cid:durableId="1408378904">
    <w:abstractNumId w:val="39"/>
  </w:num>
  <w:num w:numId="21" w16cid:durableId="1906799821">
    <w:abstractNumId w:val="47"/>
  </w:num>
  <w:num w:numId="22" w16cid:durableId="1173301265">
    <w:abstractNumId w:val="33"/>
  </w:num>
  <w:num w:numId="23" w16cid:durableId="655188025">
    <w:abstractNumId w:val="28"/>
  </w:num>
  <w:num w:numId="24" w16cid:durableId="1241526675">
    <w:abstractNumId w:val="31"/>
  </w:num>
  <w:num w:numId="25" w16cid:durableId="1650208583">
    <w:abstractNumId w:val="48"/>
  </w:num>
  <w:num w:numId="26" w16cid:durableId="1121921329">
    <w:abstractNumId w:val="24"/>
  </w:num>
  <w:num w:numId="27" w16cid:durableId="577521802">
    <w:abstractNumId w:val="20"/>
  </w:num>
  <w:num w:numId="28" w16cid:durableId="242690742">
    <w:abstractNumId w:val="9"/>
  </w:num>
  <w:num w:numId="29" w16cid:durableId="565915763">
    <w:abstractNumId w:val="44"/>
  </w:num>
  <w:num w:numId="30" w16cid:durableId="1857037215">
    <w:abstractNumId w:val="22"/>
  </w:num>
  <w:num w:numId="31" w16cid:durableId="1714622680">
    <w:abstractNumId w:val="4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34161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52514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5728197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5177562">
    <w:abstractNumId w:val="52"/>
  </w:num>
  <w:num w:numId="36" w16cid:durableId="739594675">
    <w:abstractNumId w:val="15"/>
  </w:num>
  <w:num w:numId="37" w16cid:durableId="281038777">
    <w:abstractNumId w:val="25"/>
  </w:num>
  <w:num w:numId="38" w16cid:durableId="779758514">
    <w:abstractNumId w:val="50"/>
  </w:num>
  <w:num w:numId="39" w16cid:durableId="1424649853">
    <w:abstractNumId w:val="21"/>
  </w:num>
  <w:num w:numId="40" w16cid:durableId="1022127827">
    <w:abstractNumId w:val="35"/>
  </w:num>
  <w:num w:numId="41" w16cid:durableId="669140477">
    <w:abstractNumId w:val="18"/>
  </w:num>
  <w:num w:numId="42" w16cid:durableId="1161002720">
    <w:abstractNumId w:val="38"/>
  </w:num>
  <w:num w:numId="43" w16cid:durableId="851145849">
    <w:abstractNumId w:val="8"/>
  </w:num>
  <w:num w:numId="44" w16cid:durableId="1582829090">
    <w:abstractNumId w:val="17"/>
  </w:num>
  <w:num w:numId="45" w16cid:durableId="149255812">
    <w:abstractNumId w:val="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78759283">
    <w:abstractNumId w:val="13"/>
  </w:num>
  <w:num w:numId="47" w16cid:durableId="944846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5004101">
    <w:abstractNumId w:val="53"/>
  </w:num>
  <w:num w:numId="49" w16cid:durableId="1578058297">
    <w:abstractNumId w:val="46"/>
  </w:num>
  <w:num w:numId="50" w16cid:durableId="1178085212">
    <w:abstractNumId w:val="40"/>
  </w:num>
  <w:num w:numId="51" w16cid:durableId="141389329">
    <w:abstractNumId w:val="37"/>
  </w:num>
  <w:num w:numId="52" w16cid:durableId="724107941">
    <w:abstractNumId w:val="55"/>
    <w:lvlOverride w:ilvl="0">
      <w:lvl w:ilvl="0">
        <w:numFmt w:val="decimal"/>
        <w:lvlText w:val="%1."/>
        <w:lvlJc w:val="left"/>
      </w:lvl>
    </w:lvlOverride>
  </w:num>
  <w:num w:numId="53" w16cid:durableId="47476489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5"/>
    <w:rsid w:val="00000CC0"/>
    <w:rsid w:val="00001581"/>
    <w:rsid w:val="00002206"/>
    <w:rsid w:val="00002721"/>
    <w:rsid w:val="00002E23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0BC4"/>
    <w:rsid w:val="00042681"/>
    <w:rsid w:val="000427D2"/>
    <w:rsid w:val="00042EBF"/>
    <w:rsid w:val="00043163"/>
    <w:rsid w:val="00044B1A"/>
    <w:rsid w:val="00044EFE"/>
    <w:rsid w:val="0004519E"/>
    <w:rsid w:val="0004525D"/>
    <w:rsid w:val="00046341"/>
    <w:rsid w:val="00046406"/>
    <w:rsid w:val="000465F4"/>
    <w:rsid w:val="00046F7F"/>
    <w:rsid w:val="00050675"/>
    <w:rsid w:val="000532B1"/>
    <w:rsid w:val="0005541D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2D30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AAF"/>
    <w:rsid w:val="0009534C"/>
    <w:rsid w:val="00095A6C"/>
    <w:rsid w:val="00095B6B"/>
    <w:rsid w:val="00096709"/>
    <w:rsid w:val="000A115B"/>
    <w:rsid w:val="000A12C0"/>
    <w:rsid w:val="000A154C"/>
    <w:rsid w:val="000A38F3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3794"/>
    <w:rsid w:val="000C4695"/>
    <w:rsid w:val="000C5DFF"/>
    <w:rsid w:val="000C691B"/>
    <w:rsid w:val="000C752A"/>
    <w:rsid w:val="000C7B18"/>
    <w:rsid w:val="000D032D"/>
    <w:rsid w:val="000D0EA3"/>
    <w:rsid w:val="000D15B8"/>
    <w:rsid w:val="000D334C"/>
    <w:rsid w:val="000D3A17"/>
    <w:rsid w:val="000D3F27"/>
    <w:rsid w:val="000D730C"/>
    <w:rsid w:val="000D78AA"/>
    <w:rsid w:val="000E1211"/>
    <w:rsid w:val="000E1593"/>
    <w:rsid w:val="000E19D0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933"/>
    <w:rsid w:val="000F4E86"/>
    <w:rsid w:val="000F57F4"/>
    <w:rsid w:val="000F6F9E"/>
    <w:rsid w:val="00100236"/>
    <w:rsid w:val="0010050B"/>
    <w:rsid w:val="00101E72"/>
    <w:rsid w:val="001023DF"/>
    <w:rsid w:val="00102AE6"/>
    <w:rsid w:val="00102D14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5357"/>
    <w:rsid w:val="00155CCA"/>
    <w:rsid w:val="00155D35"/>
    <w:rsid w:val="00155D7E"/>
    <w:rsid w:val="00156CE9"/>
    <w:rsid w:val="00156D9F"/>
    <w:rsid w:val="0015711D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4E57"/>
    <w:rsid w:val="00186CE1"/>
    <w:rsid w:val="00187088"/>
    <w:rsid w:val="00190022"/>
    <w:rsid w:val="00192F8F"/>
    <w:rsid w:val="00192FA7"/>
    <w:rsid w:val="00193FF2"/>
    <w:rsid w:val="0019578B"/>
    <w:rsid w:val="0019730F"/>
    <w:rsid w:val="00197609"/>
    <w:rsid w:val="001A1B50"/>
    <w:rsid w:val="001A2021"/>
    <w:rsid w:val="001A20D7"/>
    <w:rsid w:val="001A38D5"/>
    <w:rsid w:val="001A3909"/>
    <w:rsid w:val="001B143D"/>
    <w:rsid w:val="001B15C1"/>
    <w:rsid w:val="001B3B70"/>
    <w:rsid w:val="001B474E"/>
    <w:rsid w:val="001B531A"/>
    <w:rsid w:val="001B551C"/>
    <w:rsid w:val="001B5789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1216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8FC"/>
    <w:rsid w:val="00225A77"/>
    <w:rsid w:val="002271AB"/>
    <w:rsid w:val="00227718"/>
    <w:rsid w:val="00227E13"/>
    <w:rsid w:val="00233800"/>
    <w:rsid w:val="00234AD4"/>
    <w:rsid w:val="0023533B"/>
    <w:rsid w:val="00235463"/>
    <w:rsid w:val="0023581C"/>
    <w:rsid w:val="00235F31"/>
    <w:rsid w:val="002365EC"/>
    <w:rsid w:val="00240F5B"/>
    <w:rsid w:val="00241BC0"/>
    <w:rsid w:val="00243F10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4D1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74AE"/>
    <w:rsid w:val="002A1606"/>
    <w:rsid w:val="002A2203"/>
    <w:rsid w:val="002A2C10"/>
    <w:rsid w:val="002A488E"/>
    <w:rsid w:val="002A6D00"/>
    <w:rsid w:val="002A6F0B"/>
    <w:rsid w:val="002B16AE"/>
    <w:rsid w:val="002B1A83"/>
    <w:rsid w:val="002B1EB0"/>
    <w:rsid w:val="002B4F3C"/>
    <w:rsid w:val="002B50B7"/>
    <w:rsid w:val="002B522D"/>
    <w:rsid w:val="002B533F"/>
    <w:rsid w:val="002B7B52"/>
    <w:rsid w:val="002B7FA8"/>
    <w:rsid w:val="002C01A7"/>
    <w:rsid w:val="002C04BC"/>
    <w:rsid w:val="002C122A"/>
    <w:rsid w:val="002C13F2"/>
    <w:rsid w:val="002C2B3E"/>
    <w:rsid w:val="002C42A9"/>
    <w:rsid w:val="002C4A07"/>
    <w:rsid w:val="002C4B02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0B7"/>
    <w:rsid w:val="002F2380"/>
    <w:rsid w:val="002F2B29"/>
    <w:rsid w:val="002F2D1D"/>
    <w:rsid w:val="002F312D"/>
    <w:rsid w:val="002F42B8"/>
    <w:rsid w:val="002F4700"/>
    <w:rsid w:val="002F477A"/>
    <w:rsid w:val="002F4856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48CA"/>
    <w:rsid w:val="00325090"/>
    <w:rsid w:val="00326A47"/>
    <w:rsid w:val="00327195"/>
    <w:rsid w:val="00327F4D"/>
    <w:rsid w:val="003328B3"/>
    <w:rsid w:val="00332D8E"/>
    <w:rsid w:val="003332C7"/>
    <w:rsid w:val="00333FD2"/>
    <w:rsid w:val="00334BE7"/>
    <w:rsid w:val="00336D59"/>
    <w:rsid w:val="00337226"/>
    <w:rsid w:val="003409C6"/>
    <w:rsid w:val="00342D13"/>
    <w:rsid w:val="00343088"/>
    <w:rsid w:val="003444B8"/>
    <w:rsid w:val="00346104"/>
    <w:rsid w:val="003462F0"/>
    <w:rsid w:val="003472EE"/>
    <w:rsid w:val="003475CE"/>
    <w:rsid w:val="003476C8"/>
    <w:rsid w:val="003501C0"/>
    <w:rsid w:val="00350DD6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696C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282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F1836"/>
    <w:rsid w:val="003F4307"/>
    <w:rsid w:val="003F478C"/>
    <w:rsid w:val="003F56E8"/>
    <w:rsid w:val="003F7695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5AA9"/>
    <w:rsid w:val="004163D9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53D3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38A7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6D8B"/>
    <w:rsid w:val="004C7C99"/>
    <w:rsid w:val="004C7CCF"/>
    <w:rsid w:val="004D0184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1CDA"/>
    <w:rsid w:val="004E213F"/>
    <w:rsid w:val="004E30BE"/>
    <w:rsid w:val="004E3526"/>
    <w:rsid w:val="004E50D4"/>
    <w:rsid w:val="004E6E30"/>
    <w:rsid w:val="004F029A"/>
    <w:rsid w:val="004F0498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41"/>
    <w:rsid w:val="00522366"/>
    <w:rsid w:val="00523D54"/>
    <w:rsid w:val="005246D5"/>
    <w:rsid w:val="0052592B"/>
    <w:rsid w:val="00526C3D"/>
    <w:rsid w:val="0053016A"/>
    <w:rsid w:val="00531B6C"/>
    <w:rsid w:val="0053272B"/>
    <w:rsid w:val="0053290F"/>
    <w:rsid w:val="00536C17"/>
    <w:rsid w:val="0053794A"/>
    <w:rsid w:val="00540539"/>
    <w:rsid w:val="005434A1"/>
    <w:rsid w:val="0054350B"/>
    <w:rsid w:val="0054513A"/>
    <w:rsid w:val="00546B50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87F10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3E20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4F6D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624F"/>
    <w:rsid w:val="0060769D"/>
    <w:rsid w:val="00610753"/>
    <w:rsid w:val="00611367"/>
    <w:rsid w:val="00613427"/>
    <w:rsid w:val="00613CA5"/>
    <w:rsid w:val="00621515"/>
    <w:rsid w:val="006222D6"/>
    <w:rsid w:val="0062349F"/>
    <w:rsid w:val="00623A33"/>
    <w:rsid w:val="006241C4"/>
    <w:rsid w:val="00624408"/>
    <w:rsid w:val="00624735"/>
    <w:rsid w:val="00625B83"/>
    <w:rsid w:val="00627677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8DB"/>
    <w:rsid w:val="00644DCB"/>
    <w:rsid w:val="00646E9A"/>
    <w:rsid w:val="006473CF"/>
    <w:rsid w:val="00650032"/>
    <w:rsid w:val="00650593"/>
    <w:rsid w:val="00650E1D"/>
    <w:rsid w:val="00650E73"/>
    <w:rsid w:val="006517AB"/>
    <w:rsid w:val="00654099"/>
    <w:rsid w:val="006549AE"/>
    <w:rsid w:val="00655329"/>
    <w:rsid w:val="006568F3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30DF"/>
    <w:rsid w:val="006747A3"/>
    <w:rsid w:val="006755BD"/>
    <w:rsid w:val="00675A3B"/>
    <w:rsid w:val="00675F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49F"/>
    <w:rsid w:val="006B2679"/>
    <w:rsid w:val="006B3B25"/>
    <w:rsid w:val="006B4459"/>
    <w:rsid w:val="006C109B"/>
    <w:rsid w:val="006C1473"/>
    <w:rsid w:val="006C25C3"/>
    <w:rsid w:val="006C2D64"/>
    <w:rsid w:val="006C3313"/>
    <w:rsid w:val="006C3A46"/>
    <w:rsid w:val="006C417D"/>
    <w:rsid w:val="006C5763"/>
    <w:rsid w:val="006C5D0C"/>
    <w:rsid w:val="006C693C"/>
    <w:rsid w:val="006C6A2F"/>
    <w:rsid w:val="006C6CE1"/>
    <w:rsid w:val="006C6D52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197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46A6"/>
    <w:rsid w:val="007054A5"/>
    <w:rsid w:val="007062E5"/>
    <w:rsid w:val="007063C0"/>
    <w:rsid w:val="00711228"/>
    <w:rsid w:val="007112A0"/>
    <w:rsid w:val="00712777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B7895"/>
    <w:rsid w:val="007B78D5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62A0"/>
    <w:rsid w:val="007E01E7"/>
    <w:rsid w:val="007E0F4A"/>
    <w:rsid w:val="007E1C5B"/>
    <w:rsid w:val="007E30C7"/>
    <w:rsid w:val="007E3671"/>
    <w:rsid w:val="007E4333"/>
    <w:rsid w:val="007E471E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1C99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99E"/>
    <w:rsid w:val="00831E75"/>
    <w:rsid w:val="00832A7F"/>
    <w:rsid w:val="00833198"/>
    <w:rsid w:val="008335A9"/>
    <w:rsid w:val="0083471F"/>
    <w:rsid w:val="008371FC"/>
    <w:rsid w:val="008400C6"/>
    <w:rsid w:val="00840339"/>
    <w:rsid w:val="00842339"/>
    <w:rsid w:val="008453DF"/>
    <w:rsid w:val="008458CD"/>
    <w:rsid w:val="00846871"/>
    <w:rsid w:val="00851567"/>
    <w:rsid w:val="00851ABE"/>
    <w:rsid w:val="0085236D"/>
    <w:rsid w:val="00852649"/>
    <w:rsid w:val="0085558A"/>
    <w:rsid w:val="00856CEF"/>
    <w:rsid w:val="00857E15"/>
    <w:rsid w:val="00865083"/>
    <w:rsid w:val="008657FD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3F1"/>
    <w:rsid w:val="00881F67"/>
    <w:rsid w:val="0088267E"/>
    <w:rsid w:val="00884E1A"/>
    <w:rsid w:val="00885EBC"/>
    <w:rsid w:val="0088722D"/>
    <w:rsid w:val="008876A0"/>
    <w:rsid w:val="00890FF9"/>
    <w:rsid w:val="00891C75"/>
    <w:rsid w:val="00892450"/>
    <w:rsid w:val="00893106"/>
    <w:rsid w:val="00893948"/>
    <w:rsid w:val="008944FF"/>
    <w:rsid w:val="0089684F"/>
    <w:rsid w:val="0089695A"/>
    <w:rsid w:val="00897380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6FA2"/>
    <w:rsid w:val="008C02F3"/>
    <w:rsid w:val="008C0383"/>
    <w:rsid w:val="008C1593"/>
    <w:rsid w:val="008C2661"/>
    <w:rsid w:val="008C4507"/>
    <w:rsid w:val="008C666D"/>
    <w:rsid w:val="008D0973"/>
    <w:rsid w:val="008D2F54"/>
    <w:rsid w:val="008D3768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0366"/>
    <w:rsid w:val="00923985"/>
    <w:rsid w:val="00923BA7"/>
    <w:rsid w:val="00927516"/>
    <w:rsid w:val="00927892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179E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4C2D"/>
    <w:rsid w:val="009753B3"/>
    <w:rsid w:val="0097652A"/>
    <w:rsid w:val="009765D0"/>
    <w:rsid w:val="0097771E"/>
    <w:rsid w:val="00977988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565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31BB"/>
    <w:rsid w:val="009A75EA"/>
    <w:rsid w:val="009B30F5"/>
    <w:rsid w:val="009B3208"/>
    <w:rsid w:val="009B43EA"/>
    <w:rsid w:val="009B46AD"/>
    <w:rsid w:val="009B558A"/>
    <w:rsid w:val="009B696B"/>
    <w:rsid w:val="009B6A8F"/>
    <w:rsid w:val="009C0573"/>
    <w:rsid w:val="009C0B34"/>
    <w:rsid w:val="009C1FAA"/>
    <w:rsid w:val="009C2C51"/>
    <w:rsid w:val="009C2EAD"/>
    <w:rsid w:val="009C3193"/>
    <w:rsid w:val="009C4C0E"/>
    <w:rsid w:val="009D18B0"/>
    <w:rsid w:val="009D1B1A"/>
    <w:rsid w:val="009D28F5"/>
    <w:rsid w:val="009D42A5"/>
    <w:rsid w:val="009D450E"/>
    <w:rsid w:val="009D474E"/>
    <w:rsid w:val="009D6835"/>
    <w:rsid w:val="009D73F0"/>
    <w:rsid w:val="009E0CF4"/>
    <w:rsid w:val="009E0D6C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4DBF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3429"/>
    <w:rsid w:val="00A33D70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3459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2AFB"/>
    <w:rsid w:val="00A53047"/>
    <w:rsid w:val="00A54FB5"/>
    <w:rsid w:val="00A5573C"/>
    <w:rsid w:val="00A55F48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63C5"/>
    <w:rsid w:val="00A76F2F"/>
    <w:rsid w:val="00A81532"/>
    <w:rsid w:val="00A81B3D"/>
    <w:rsid w:val="00A81EB6"/>
    <w:rsid w:val="00A81F2E"/>
    <w:rsid w:val="00A81F78"/>
    <w:rsid w:val="00A826FA"/>
    <w:rsid w:val="00A82D2D"/>
    <w:rsid w:val="00A83C4B"/>
    <w:rsid w:val="00A84AB3"/>
    <w:rsid w:val="00A84B86"/>
    <w:rsid w:val="00A86D6A"/>
    <w:rsid w:val="00A914CC"/>
    <w:rsid w:val="00A92892"/>
    <w:rsid w:val="00A951F2"/>
    <w:rsid w:val="00A95232"/>
    <w:rsid w:val="00A9554C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3168"/>
    <w:rsid w:val="00AC4002"/>
    <w:rsid w:val="00AC5160"/>
    <w:rsid w:val="00AC51FC"/>
    <w:rsid w:val="00AC6BB6"/>
    <w:rsid w:val="00AD17FC"/>
    <w:rsid w:val="00AD3298"/>
    <w:rsid w:val="00AD4377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1AE8"/>
    <w:rsid w:val="00AF3519"/>
    <w:rsid w:val="00AF3627"/>
    <w:rsid w:val="00AF6F7A"/>
    <w:rsid w:val="00AF757D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2D3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58FF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6D3"/>
    <w:rsid w:val="00B77B02"/>
    <w:rsid w:val="00B77FC9"/>
    <w:rsid w:val="00B801EA"/>
    <w:rsid w:val="00B81089"/>
    <w:rsid w:val="00B81C08"/>
    <w:rsid w:val="00B82B01"/>
    <w:rsid w:val="00B91BD4"/>
    <w:rsid w:val="00B91F68"/>
    <w:rsid w:val="00B934C1"/>
    <w:rsid w:val="00B93CCC"/>
    <w:rsid w:val="00B944C6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B74B2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6728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17DF9"/>
    <w:rsid w:val="00C21803"/>
    <w:rsid w:val="00C23F7B"/>
    <w:rsid w:val="00C24F24"/>
    <w:rsid w:val="00C256D3"/>
    <w:rsid w:val="00C25B79"/>
    <w:rsid w:val="00C3093F"/>
    <w:rsid w:val="00C30B65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5C3B"/>
    <w:rsid w:val="00C7757C"/>
    <w:rsid w:val="00C77F04"/>
    <w:rsid w:val="00C830FA"/>
    <w:rsid w:val="00C8354D"/>
    <w:rsid w:val="00C83935"/>
    <w:rsid w:val="00C83CE6"/>
    <w:rsid w:val="00C8458D"/>
    <w:rsid w:val="00C84A9A"/>
    <w:rsid w:val="00C85028"/>
    <w:rsid w:val="00C85EE4"/>
    <w:rsid w:val="00C86034"/>
    <w:rsid w:val="00C86536"/>
    <w:rsid w:val="00C90DFC"/>
    <w:rsid w:val="00C94524"/>
    <w:rsid w:val="00C9580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C0B51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6E55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6979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4E2C"/>
    <w:rsid w:val="00D55943"/>
    <w:rsid w:val="00D57DB5"/>
    <w:rsid w:val="00D61761"/>
    <w:rsid w:val="00D620BE"/>
    <w:rsid w:val="00D62604"/>
    <w:rsid w:val="00D63260"/>
    <w:rsid w:val="00D640E8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7974"/>
    <w:rsid w:val="00D822D3"/>
    <w:rsid w:val="00D84047"/>
    <w:rsid w:val="00D85746"/>
    <w:rsid w:val="00D8702B"/>
    <w:rsid w:val="00D87C4E"/>
    <w:rsid w:val="00D9143F"/>
    <w:rsid w:val="00D915BF"/>
    <w:rsid w:val="00D93812"/>
    <w:rsid w:val="00D93E75"/>
    <w:rsid w:val="00D978BB"/>
    <w:rsid w:val="00DA174F"/>
    <w:rsid w:val="00DA1AE2"/>
    <w:rsid w:val="00DA266E"/>
    <w:rsid w:val="00DA3746"/>
    <w:rsid w:val="00DA37FB"/>
    <w:rsid w:val="00DA39D8"/>
    <w:rsid w:val="00DA3E52"/>
    <w:rsid w:val="00DA4513"/>
    <w:rsid w:val="00DA4995"/>
    <w:rsid w:val="00DA52C0"/>
    <w:rsid w:val="00DA5F75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653"/>
    <w:rsid w:val="00DC41BC"/>
    <w:rsid w:val="00DC5AEB"/>
    <w:rsid w:val="00DC68C1"/>
    <w:rsid w:val="00DC7649"/>
    <w:rsid w:val="00DD1818"/>
    <w:rsid w:val="00DD2747"/>
    <w:rsid w:val="00DD2E60"/>
    <w:rsid w:val="00DD33CC"/>
    <w:rsid w:val="00DD5792"/>
    <w:rsid w:val="00DD5B45"/>
    <w:rsid w:val="00DD713A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B33"/>
    <w:rsid w:val="00E00EF2"/>
    <w:rsid w:val="00E01BBD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8B7"/>
    <w:rsid w:val="00E23B8D"/>
    <w:rsid w:val="00E23F02"/>
    <w:rsid w:val="00E24443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9CB"/>
    <w:rsid w:val="00E47BAD"/>
    <w:rsid w:val="00E50560"/>
    <w:rsid w:val="00E51F26"/>
    <w:rsid w:val="00E5235D"/>
    <w:rsid w:val="00E53101"/>
    <w:rsid w:val="00E5403F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187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6FAB"/>
    <w:rsid w:val="00E87416"/>
    <w:rsid w:val="00E875BD"/>
    <w:rsid w:val="00E90E29"/>
    <w:rsid w:val="00E92509"/>
    <w:rsid w:val="00E9276D"/>
    <w:rsid w:val="00E93C06"/>
    <w:rsid w:val="00E9606D"/>
    <w:rsid w:val="00E96A8E"/>
    <w:rsid w:val="00E96B62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052B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5243"/>
    <w:rsid w:val="00EE52B5"/>
    <w:rsid w:val="00EE6CCD"/>
    <w:rsid w:val="00EE716B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7C0"/>
    <w:rsid w:val="00F03811"/>
    <w:rsid w:val="00F03BAB"/>
    <w:rsid w:val="00F044A1"/>
    <w:rsid w:val="00F04DAF"/>
    <w:rsid w:val="00F04EB0"/>
    <w:rsid w:val="00F058DC"/>
    <w:rsid w:val="00F05B81"/>
    <w:rsid w:val="00F06C32"/>
    <w:rsid w:val="00F07B6C"/>
    <w:rsid w:val="00F104AC"/>
    <w:rsid w:val="00F10DA1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6764E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2C07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2521"/>
    <w:rsid w:val="00F9448F"/>
    <w:rsid w:val="00F94C40"/>
    <w:rsid w:val="00F94C8A"/>
    <w:rsid w:val="00F962C4"/>
    <w:rsid w:val="00F96716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7CA"/>
    <w:rsid w:val="00FC7F5D"/>
    <w:rsid w:val="00FD08AA"/>
    <w:rsid w:val="00FD18B0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ny tekst,L1,Numerowanie,Akapit z listą5,T_SZ_List Paragraph,Normal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hk.krakow.pl/pl/bip/pozostale-informacje/zasady-dotyczace-bhp-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jedrusiak@khk.krakow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5C09-5D7A-4BC1-8C71-4A69ABD1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1</TotalTime>
  <Pages>7</Pages>
  <Words>2915</Words>
  <Characters>17493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20368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 Studencki</dc:creator>
  <cp:lastModifiedBy>Ewa Kwiatkowska</cp:lastModifiedBy>
  <cp:revision>3</cp:revision>
  <cp:lastPrinted>2025-03-25T12:30:00Z</cp:lastPrinted>
  <dcterms:created xsi:type="dcterms:W3CDTF">2026-04-28T05:59:00Z</dcterms:created>
  <dcterms:modified xsi:type="dcterms:W3CDTF">2026-04-28T08:20:00Z</dcterms:modified>
</cp:coreProperties>
</file>